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73" w:rsidRPr="00282353" w:rsidRDefault="006827C7" w:rsidP="006827C7">
      <w:pPr>
        <w:ind w:left="180" w:firstLine="180"/>
        <w:jc w:val="center"/>
        <w:rPr>
          <w:b/>
          <w:noProof/>
          <w:sz w:val="20"/>
          <w:szCs w:val="20"/>
        </w:rPr>
      </w:pPr>
      <w:r>
        <w:rPr>
          <w:rFonts w:ascii="Arial" w:hAnsi="Arial" w:cs="Arial"/>
          <w:noProof/>
          <w:sz w:val="22"/>
          <w:szCs w:val="22"/>
          <w:lang w:bidi="hi-IN"/>
        </w:rPr>
        <w:drawing>
          <wp:inline distT="0" distB="0" distL="0" distR="0">
            <wp:extent cx="419100" cy="419100"/>
            <wp:effectExtent l="19050" t="0" r="0" b="0"/>
            <wp:docPr id="9" name="Picture 1" descr="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t Logo.jpg"/>
                    <pic:cNvPicPr>
                      <a:picLocks noChangeAspect="1" noChangeArrowheads="1"/>
                    </pic:cNvPicPr>
                  </pic:nvPicPr>
                  <pic:blipFill>
                    <a:blip r:embed="rId5"/>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Arial" w:hAnsi="Arial" w:cs="Arial"/>
          <w:noProof/>
          <w:sz w:val="22"/>
          <w:szCs w:val="22"/>
          <w:lang w:bidi="hi-IN"/>
        </w:rPr>
        <w:drawing>
          <wp:inline distT="0" distB="0" distL="0" distR="0">
            <wp:extent cx="438150" cy="447675"/>
            <wp:effectExtent l="19050" t="0" r="0" b="0"/>
            <wp:docPr id="10" name="Picture 3" descr="Sanscruti Logo 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scruti Logo 2cm.jpg"/>
                    <pic:cNvPicPr>
                      <a:picLocks noChangeAspect="1" noChangeArrowheads="1"/>
                    </pic:cNvPicPr>
                  </pic:nvPicPr>
                  <pic:blipFill>
                    <a:blip r:embed="rId6"/>
                    <a:srcRect/>
                    <a:stretch>
                      <a:fillRect/>
                    </a:stretch>
                  </pic:blipFill>
                  <pic:spPr bwMode="auto">
                    <a:xfrm>
                      <a:off x="0" y="0"/>
                      <a:ext cx="438150" cy="447675"/>
                    </a:xfrm>
                    <a:prstGeom prst="rect">
                      <a:avLst/>
                    </a:prstGeom>
                    <a:noFill/>
                    <a:ln w="9525">
                      <a:noFill/>
                      <a:miter lim="800000"/>
                      <a:headEnd/>
                      <a:tailEnd/>
                    </a:ln>
                  </pic:spPr>
                </pic:pic>
              </a:graphicData>
            </a:graphic>
          </wp:inline>
        </w:drawing>
      </w:r>
      <w:r>
        <w:rPr>
          <w:rFonts w:ascii="Arial" w:hAnsi="Arial" w:cs="Arial"/>
          <w:noProof/>
          <w:sz w:val="22"/>
          <w:szCs w:val="22"/>
          <w:lang w:bidi="hi-IN"/>
        </w:rPr>
        <w:drawing>
          <wp:inline distT="0" distB="0" distL="0" distR="0">
            <wp:extent cx="428625" cy="428625"/>
            <wp:effectExtent l="19050" t="0" r="9525" b="0"/>
            <wp:docPr id="11" name="Picture 2" descr="NC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M Logo.jpg"/>
                    <pic:cNvPicPr>
                      <a:picLocks noChangeAspect="1" noChangeArrowheads="1"/>
                    </pic:cNvPicPr>
                  </pic:nvPicPr>
                  <pic:blipFill>
                    <a:blip r:embed="rId7"/>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636E73" w:rsidRPr="00282353" w:rsidRDefault="00636E73" w:rsidP="00636E73">
      <w:pPr>
        <w:tabs>
          <w:tab w:val="left" w:pos="2378"/>
        </w:tabs>
        <w:rPr>
          <w:rFonts w:ascii="Verdana" w:hAnsi="Verdana"/>
          <w:sz w:val="20"/>
          <w:szCs w:val="20"/>
        </w:rPr>
      </w:pPr>
    </w:p>
    <w:p w:rsidR="00636E73" w:rsidRPr="006827C7" w:rsidRDefault="00636E73" w:rsidP="00636E73">
      <w:pPr>
        <w:tabs>
          <w:tab w:val="left" w:pos="2378"/>
        </w:tabs>
        <w:jc w:val="center"/>
        <w:rPr>
          <w:b/>
        </w:rPr>
      </w:pPr>
      <w:r w:rsidRPr="006827C7">
        <w:rPr>
          <w:b/>
        </w:rPr>
        <w:t>VISVESVARAYA INDUSTRIAL &amp; TECHNOLOGICAL MUSEUM</w:t>
      </w:r>
    </w:p>
    <w:p w:rsidR="00636E73" w:rsidRPr="006827C7" w:rsidRDefault="00636E73" w:rsidP="006827C7">
      <w:pPr>
        <w:jc w:val="center"/>
      </w:pPr>
      <w:r w:rsidRPr="006827C7">
        <w:t>(National Council of Science Museums)</w:t>
      </w:r>
    </w:p>
    <w:p w:rsidR="00636E73" w:rsidRPr="006827C7" w:rsidRDefault="00636E73" w:rsidP="00636E73">
      <w:pPr>
        <w:tabs>
          <w:tab w:val="left" w:pos="2378"/>
        </w:tabs>
        <w:jc w:val="center"/>
      </w:pPr>
      <w:r w:rsidRPr="006827C7">
        <w:t>KASTURBA ROAD, BANGALORE-560 001</w:t>
      </w:r>
    </w:p>
    <w:p w:rsidR="00636E73" w:rsidRPr="006827C7" w:rsidRDefault="00636E73" w:rsidP="00636E73">
      <w:pPr>
        <w:tabs>
          <w:tab w:val="left" w:pos="2378"/>
        </w:tabs>
        <w:jc w:val="center"/>
      </w:pPr>
    </w:p>
    <w:p w:rsidR="00636E73" w:rsidRPr="006827C7" w:rsidRDefault="00636E73" w:rsidP="00636E73">
      <w:pPr>
        <w:tabs>
          <w:tab w:val="left" w:pos="2378"/>
        </w:tabs>
        <w:jc w:val="center"/>
        <w:rPr>
          <w:b/>
          <w:u w:val="single"/>
        </w:rPr>
      </w:pPr>
      <w:r w:rsidRPr="006827C7">
        <w:rPr>
          <w:b/>
          <w:u w:val="single"/>
        </w:rPr>
        <w:t>AUCTION NOTICE</w:t>
      </w:r>
    </w:p>
    <w:p w:rsidR="00636E73" w:rsidRPr="006827C7" w:rsidRDefault="00636E73" w:rsidP="00636E73">
      <w:pPr>
        <w:tabs>
          <w:tab w:val="left" w:pos="2378"/>
        </w:tabs>
      </w:pPr>
    </w:p>
    <w:p w:rsidR="00636E73" w:rsidRPr="006827C7" w:rsidRDefault="00636E73" w:rsidP="00636E73">
      <w:pPr>
        <w:pBdr>
          <w:bottom w:val="single" w:sz="12" w:space="5" w:color="auto"/>
        </w:pBdr>
        <w:tabs>
          <w:tab w:val="left" w:pos="2378"/>
        </w:tabs>
        <w:jc w:val="both"/>
      </w:pPr>
      <w:r w:rsidRPr="006827C7">
        <w:t xml:space="preserve">Sealed tenders are invited for sale by auction of </w:t>
      </w:r>
      <w:proofErr w:type="spellStart"/>
      <w:r w:rsidRPr="006827C7">
        <w:t>unservicable</w:t>
      </w:r>
      <w:proofErr w:type="spellEnd"/>
      <w:r w:rsidRPr="006827C7">
        <w:t xml:space="preserve"> asset </w:t>
      </w:r>
      <w:r w:rsidR="008C67F8">
        <w:t xml:space="preserve">mechanical, electrical, </w:t>
      </w:r>
      <w:r w:rsidR="008C67F8" w:rsidRPr="00CF2D58">
        <w:t>electronic, computer hardware, spare parts equipments/scraps</w:t>
      </w:r>
      <w:r w:rsidR="008C67F8" w:rsidRPr="006827C7">
        <w:t xml:space="preserve"> </w:t>
      </w:r>
      <w:r w:rsidR="008C67F8">
        <w:t xml:space="preserve">etc </w:t>
      </w:r>
      <w:r w:rsidRPr="006827C7">
        <w:t xml:space="preserve">on </w:t>
      </w:r>
      <w:r w:rsidRPr="006827C7">
        <w:rPr>
          <w:b/>
        </w:rPr>
        <w:t xml:space="preserve">‘AS IS WHERE </w:t>
      </w:r>
      <w:proofErr w:type="gramStart"/>
      <w:r w:rsidRPr="006827C7">
        <w:rPr>
          <w:b/>
        </w:rPr>
        <w:t>IS BASIS’</w:t>
      </w:r>
      <w:r w:rsidRPr="006827C7">
        <w:t xml:space="preserve"> at this Museum</w:t>
      </w:r>
      <w:proofErr w:type="gramEnd"/>
      <w:r w:rsidRPr="006827C7">
        <w:t>. Interested agencies may inspect the above items and obtain detailed terms and conditions including bid paper on payment of Rs.</w:t>
      </w:r>
      <w:r w:rsidR="006827C7">
        <w:t xml:space="preserve"> </w:t>
      </w:r>
      <w:r w:rsidRPr="006827C7">
        <w:t xml:space="preserve">200/- (non-refundable) from this office on any working day </w:t>
      </w:r>
      <w:proofErr w:type="spellStart"/>
      <w:r w:rsidRPr="006827C7">
        <w:t>upto</w:t>
      </w:r>
      <w:proofErr w:type="spellEnd"/>
      <w:r w:rsidRPr="006827C7">
        <w:t xml:space="preserve"> </w:t>
      </w:r>
      <w:r w:rsidR="005A3C27">
        <w:rPr>
          <w:u w:val="single"/>
        </w:rPr>
        <w:t>29</w:t>
      </w:r>
      <w:r w:rsidR="008C67F8">
        <w:rPr>
          <w:u w:val="single"/>
        </w:rPr>
        <w:t>.11</w:t>
      </w:r>
      <w:r w:rsidRPr="006827C7">
        <w:rPr>
          <w:u w:val="single"/>
        </w:rPr>
        <w:t>.20</w:t>
      </w:r>
      <w:r w:rsidR="008C67F8">
        <w:rPr>
          <w:u w:val="single"/>
        </w:rPr>
        <w:t>21</w:t>
      </w:r>
      <w:r w:rsidRPr="006827C7">
        <w:t xml:space="preserve"> between 10.</w:t>
      </w:r>
      <w:r w:rsidR="008C67F8">
        <w:t>00</w:t>
      </w:r>
      <w:r w:rsidRPr="006827C7">
        <w:t xml:space="preserve"> AM &amp; 5.00 PM.  Sealed bids along with requisite EMD will be received </w:t>
      </w:r>
      <w:proofErr w:type="spellStart"/>
      <w:r w:rsidRPr="006827C7">
        <w:t>upto</w:t>
      </w:r>
      <w:proofErr w:type="spellEnd"/>
      <w:r w:rsidRPr="006827C7">
        <w:t xml:space="preserve"> 2.00 PM on </w:t>
      </w:r>
      <w:r w:rsidR="005A3C27">
        <w:rPr>
          <w:u w:val="single"/>
        </w:rPr>
        <w:t>30</w:t>
      </w:r>
      <w:r w:rsidR="00056813">
        <w:rPr>
          <w:u w:val="single"/>
        </w:rPr>
        <w:t>.11</w:t>
      </w:r>
      <w:r w:rsidRPr="006827C7">
        <w:rPr>
          <w:u w:val="single"/>
        </w:rPr>
        <w:t>.20</w:t>
      </w:r>
      <w:r w:rsidR="00056813">
        <w:rPr>
          <w:u w:val="single"/>
        </w:rPr>
        <w:t>21</w:t>
      </w:r>
      <w:r w:rsidRPr="006827C7">
        <w:t xml:space="preserve"> and will be opened at 3.00 PM on the same day. The successful bidder is required to deposit the 50% of the bid amount on the spot and balance amount within 3 days from the date of </w:t>
      </w:r>
      <w:proofErr w:type="spellStart"/>
      <w:r w:rsidRPr="006827C7">
        <w:t>finalisation</w:t>
      </w:r>
      <w:proofErr w:type="spellEnd"/>
      <w:r w:rsidRPr="006827C7">
        <w:t xml:space="preserve"> of the bids. Director, VITM reserves the right either to accept or reject any or all the bids without assigning any reason. His decision shall be final and binding on all the </w:t>
      </w:r>
      <w:proofErr w:type="spellStart"/>
      <w:r w:rsidRPr="006827C7">
        <w:t>tenderers</w:t>
      </w:r>
      <w:proofErr w:type="spellEnd"/>
      <w:r w:rsidRPr="006827C7">
        <w:t>.</w:t>
      </w:r>
    </w:p>
    <w:p w:rsidR="00636E73" w:rsidRPr="006827C7" w:rsidRDefault="00636E73" w:rsidP="00636E73">
      <w:pPr>
        <w:pBdr>
          <w:bottom w:val="single" w:sz="12" w:space="5" w:color="auto"/>
        </w:pBdr>
        <w:tabs>
          <w:tab w:val="left" w:pos="2378"/>
        </w:tabs>
        <w:jc w:val="both"/>
      </w:pPr>
    </w:p>
    <w:p w:rsidR="00636E73" w:rsidRPr="006827C7" w:rsidRDefault="00636E73" w:rsidP="00636E73">
      <w:pPr>
        <w:pBdr>
          <w:bottom w:val="single" w:sz="12" w:space="5" w:color="auto"/>
        </w:pBdr>
        <w:tabs>
          <w:tab w:val="left" w:pos="2378"/>
        </w:tabs>
        <w:jc w:val="both"/>
      </w:pPr>
    </w:p>
    <w:p w:rsidR="00636E73" w:rsidRPr="006827C7" w:rsidRDefault="00636E73" w:rsidP="00636E73">
      <w:pPr>
        <w:tabs>
          <w:tab w:val="left" w:pos="2378"/>
        </w:tabs>
      </w:pPr>
    </w:p>
    <w:p w:rsidR="00636E73" w:rsidRPr="006C5041" w:rsidRDefault="00636E73" w:rsidP="00636E73">
      <w:pPr>
        <w:tabs>
          <w:tab w:val="left" w:pos="2378"/>
        </w:tabs>
      </w:pPr>
    </w:p>
    <w:p w:rsidR="00797765" w:rsidRDefault="00797765">
      <w:pPr>
        <w:spacing w:after="200" w:line="276" w:lineRule="auto"/>
        <w:rPr>
          <w:rFonts w:ascii="Verdana" w:hAnsi="Verdana"/>
          <w:sz w:val="20"/>
          <w:szCs w:val="20"/>
        </w:rPr>
      </w:pPr>
      <w:r>
        <w:rPr>
          <w:rFonts w:ascii="Verdana" w:hAnsi="Verdana"/>
          <w:sz w:val="20"/>
          <w:szCs w:val="20"/>
        </w:rPr>
        <w:br w:type="page"/>
      </w:r>
    </w:p>
    <w:p w:rsidR="006827C7" w:rsidRDefault="006827C7" w:rsidP="009B581A">
      <w:pPr>
        <w:tabs>
          <w:tab w:val="left" w:pos="1350"/>
        </w:tabs>
        <w:jc w:val="center"/>
        <w:rPr>
          <w:b/>
        </w:rPr>
      </w:pPr>
    </w:p>
    <w:p w:rsidR="009B581A" w:rsidRPr="00CF2D58" w:rsidRDefault="009B581A" w:rsidP="009B581A">
      <w:pPr>
        <w:tabs>
          <w:tab w:val="left" w:pos="1350"/>
        </w:tabs>
        <w:jc w:val="center"/>
        <w:rPr>
          <w:b/>
        </w:rPr>
      </w:pPr>
      <w:r w:rsidRPr="00CF2D58">
        <w:rPr>
          <w:b/>
        </w:rPr>
        <w:t>PART – I</w:t>
      </w:r>
    </w:p>
    <w:p w:rsidR="009B581A" w:rsidRPr="00CF2D58" w:rsidRDefault="009B581A" w:rsidP="009B581A">
      <w:pPr>
        <w:tabs>
          <w:tab w:val="left" w:pos="1350"/>
        </w:tabs>
        <w:jc w:val="center"/>
        <w:rPr>
          <w:b/>
        </w:rPr>
      </w:pPr>
    </w:p>
    <w:p w:rsidR="009B581A" w:rsidRPr="00CF2D58" w:rsidRDefault="009B581A" w:rsidP="009B581A">
      <w:pPr>
        <w:tabs>
          <w:tab w:val="left" w:pos="1350"/>
        </w:tabs>
        <w:jc w:val="center"/>
        <w:rPr>
          <w:b/>
        </w:rPr>
      </w:pPr>
      <w:r w:rsidRPr="00CF2D58">
        <w:rPr>
          <w:b/>
        </w:rPr>
        <w:t>OFFER FORM</w:t>
      </w:r>
    </w:p>
    <w:p w:rsidR="00056813" w:rsidRDefault="00056813" w:rsidP="009B581A">
      <w:pPr>
        <w:pBdr>
          <w:bottom w:val="single" w:sz="12" w:space="1" w:color="auto"/>
        </w:pBdr>
        <w:tabs>
          <w:tab w:val="left" w:pos="1350"/>
        </w:tabs>
        <w:jc w:val="both"/>
        <w:rPr>
          <w:sz w:val="20"/>
          <w:szCs w:val="20"/>
        </w:rPr>
      </w:pPr>
    </w:p>
    <w:p w:rsidR="00056813" w:rsidRDefault="00056813" w:rsidP="009B581A">
      <w:pPr>
        <w:pBdr>
          <w:bottom w:val="single" w:sz="12" w:space="1" w:color="auto"/>
        </w:pBdr>
        <w:tabs>
          <w:tab w:val="left" w:pos="1350"/>
        </w:tabs>
        <w:jc w:val="both"/>
        <w:rPr>
          <w:sz w:val="20"/>
          <w:szCs w:val="20"/>
        </w:rPr>
      </w:pPr>
    </w:p>
    <w:p w:rsidR="009B581A" w:rsidRPr="00CF2D58" w:rsidRDefault="00056813" w:rsidP="00056813">
      <w:pPr>
        <w:pBdr>
          <w:bottom w:val="single" w:sz="12" w:space="1" w:color="auto"/>
        </w:pBdr>
        <w:jc w:val="both"/>
      </w:pPr>
      <w:r>
        <w:rPr>
          <w:sz w:val="20"/>
          <w:szCs w:val="20"/>
        </w:rPr>
        <w:tab/>
      </w:r>
      <w:proofErr w:type="gramStart"/>
      <w:r w:rsidR="009B581A" w:rsidRPr="00CF2D58">
        <w:t xml:space="preserve">For disposal of the </w:t>
      </w:r>
      <w:r w:rsidR="00E008A8">
        <w:t xml:space="preserve">Mechanical, Electrical, </w:t>
      </w:r>
      <w:r w:rsidR="009B581A" w:rsidRPr="00CF2D58">
        <w:t xml:space="preserve">electronic &amp; computer hardware, spare parts equipments/scraps and old newspapers on </w:t>
      </w:r>
      <w:r w:rsidR="009B581A" w:rsidRPr="00CF2D58">
        <w:rPr>
          <w:b/>
        </w:rPr>
        <w:t>‘AS IS WHERE IS BASIS’</w:t>
      </w:r>
      <w:r w:rsidR="009B581A" w:rsidRPr="00CF2D58">
        <w:t xml:space="preserve"> on the terms &amp; conditions of the tender document.</w:t>
      </w:r>
      <w:proofErr w:type="gramEnd"/>
    </w:p>
    <w:p w:rsidR="009B581A" w:rsidRPr="00CF2D58" w:rsidRDefault="009B581A" w:rsidP="009B581A">
      <w:pPr>
        <w:pBdr>
          <w:bottom w:val="single" w:sz="12" w:space="1" w:color="auto"/>
        </w:pBdr>
        <w:tabs>
          <w:tab w:val="left" w:pos="1350"/>
        </w:tabs>
        <w:jc w:val="both"/>
      </w:pPr>
    </w:p>
    <w:p w:rsidR="009B581A" w:rsidRPr="00CF2D58" w:rsidRDefault="009B581A" w:rsidP="009B581A">
      <w:pPr>
        <w:tabs>
          <w:tab w:val="left" w:pos="1350"/>
        </w:tabs>
      </w:pPr>
    </w:p>
    <w:p w:rsidR="009B581A" w:rsidRPr="00CF2D58" w:rsidRDefault="006827C7" w:rsidP="009B581A">
      <w:pPr>
        <w:numPr>
          <w:ilvl w:val="0"/>
          <w:numId w:val="1"/>
        </w:numPr>
        <w:tabs>
          <w:tab w:val="left" w:pos="1350"/>
        </w:tabs>
      </w:pPr>
      <w:r>
        <w:t>Name of the Bidder</w:t>
      </w:r>
      <w:r>
        <w:tab/>
      </w:r>
      <w:r>
        <w:tab/>
      </w:r>
      <w:r w:rsidR="009B581A" w:rsidRPr="00CF2D58">
        <w:t>:</w:t>
      </w:r>
    </w:p>
    <w:p w:rsidR="009B581A" w:rsidRPr="00CF2D58" w:rsidRDefault="009B581A" w:rsidP="009B581A">
      <w:pPr>
        <w:tabs>
          <w:tab w:val="left" w:pos="1350"/>
        </w:tabs>
      </w:pPr>
    </w:p>
    <w:p w:rsidR="009B581A" w:rsidRPr="00CF2D58" w:rsidRDefault="006827C7" w:rsidP="009B581A">
      <w:pPr>
        <w:numPr>
          <w:ilvl w:val="0"/>
          <w:numId w:val="1"/>
        </w:numPr>
        <w:tabs>
          <w:tab w:val="left" w:pos="1350"/>
        </w:tabs>
      </w:pPr>
      <w:r>
        <w:t>Address &amp; Contact No.</w:t>
      </w:r>
      <w:r>
        <w:tab/>
      </w:r>
      <w:r>
        <w:tab/>
      </w:r>
      <w:r w:rsidR="009B581A" w:rsidRPr="00CF2D58">
        <w:t>:</w:t>
      </w:r>
    </w:p>
    <w:p w:rsidR="009B581A" w:rsidRPr="00CF2D58" w:rsidRDefault="009B581A" w:rsidP="009B581A">
      <w:pPr>
        <w:pStyle w:val="ListParagraph"/>
      </w:pPr>
    </w:p>
    <w:p w:rsidR="009B581A" w:rsidRPr="00CF2D58" w:rsidRDefault="009B581A" w:rsidP="009B581A">
      <w:pPr>
        <w:tabs>
          <w:tab w:val="left" w:pos="1350"/>
        </w:tabs>
      </w:pPr>
    </w:p>
    <w:p w:rsidR="009B581A" w:rsidRPr="00CF2D58" w:rsidRDefault="009B581A" w:rsidP="009B581A">
      <w:pPr>
        <w:pStyle w:val="ListParagraph"/>
      </w:pPr>
    </w:p>
    <w:p w:rsidR="009B581A" w:rsidRPr="00CF2D58" w:rsidRDefault="009B581A" w:rsidP="009B581A">
      <w:pPr>
        <w:tabs>
          <w:tab w:val="left" w:pos="1350"/>
        </w:tabs>
      </w:pPr>
    </w:p>
    <w:p w:rsidR="009B581A" w:rsidRPr="00CF2D58" w:rsidRDefault="009B581A" w:rsidP="009B581A">
      <w:pPr>
        <w:numPr>
          <w:ilvl w:val="0"/>
          <w:numId w:val="1"/>
        </w:numPr>
        <w:tabs>
          <w:tab w:val="left" w:pos="1350"/>
        </w:tabs>
      </w:pPr>
      <w:r w:rsidRPr="00CF2D58">
        <w:t>Tel. No.</w:t>
      </w:r>
    </w:p>
    <w:p w:rsidR="009B581A" w:rsidRPr="00CF2D58" w:rsidRDefault="009B581A" w:rsidP="009B581A">
      <w:pPr>
        <w:tabs>
          <w:tab w:val="left" w:pos="1440"/>
        </w:tabs>
        <w:ind w:left="1080"/>
      </w:pPr>
      <w:r w:rsidRPr="00CF2D58">
        <w:t xml:space="preserve">      </w:t>
      </w:r>
      <w:proofErr w:type="gramStart"/>
      <w:r w:rsidR="006827C7">
        <w:t>Mobile No.</w:t>
      </w:r>
      <w:proofErr w:type="gramEnd"/>
      <w:r w:rsidR="006827C7">
        <w:tab/>
      </w:r>
      <w:r w:rsidR="006827C7">
        <w:tab/>
      </w:r>
      <w:r w:rsidR="006827C7">
        <w:tab/>
      </w:r>
      <w:r w:rsidRPr="00CF2D58">
        <w:t>:</w:t>
      </w:r>
    </w:p>
    <w:p w:rsidR="009B581A" w:rsidRPr="00CF2D58" w:rsidRDefault="009B581A" w:rsidP="009B581A">
      <w:pPr>
        <w:tabs>
          <w:tab w:val="left" w:pos="1350"/>
        </w:tabs>
        <w:ind w:left="1080"/>
      </w:pPr>
    </w:p>
    <w:p w:rsidR="009B581A" w:rsidRPr="00CF2D58" w:rsidRDefault="009B581A" w:rsidP="009B581A">
      <w:pPr>
        <w:tabs>
          <w:tab w:val="left" w:pos="1350"/>
        </w:tabs>
        <w:ind w:left="1080"/>
      </w:pPr>
    </w:p>
    <w:p w:rsidR="009B581A" w:rsidRPr="00CF2D58" w:rsidRDefault="009B581A" w:rsidP="009B581A">
      <w:pPr>
        <w:numPr>
          <w:ilvl w:val="0"/>
          <w:numId w:val="1"/>
        </w:numPr>
        <w:tabs>
          <w:tab w:val="left" w:pos="1350"/>
        </w:tabs>
      </w:pPr>
      <w:r w:rsidRPr="00CF2D58">
        <w:t>GST No.</w:t>
      </w:r>
    </w:p>
    <w:p w:rsidR="009B581A" w:rsidRPr="00CF2D58" w:rsidRDefault="009B581A" w:rsidP="009B581A">
      <w:pPr>
        <w:tabs>
          <w:tab w:val="left" w:pos="1350"/>
        </w:tabs>
        <w:ind w:left="1080"/>
      </w:pPr>
      <w:r w:rsidRPr="00CF2D58">
        <w:t xml:space="preserve">    </w:t>
      </w:r>
      <w:r w:rsidRPr="00CF2D58">
        <w:tab/>
        <w:t>P</w:t>
      </w:r>
      <w:r w:rsidR="006827C7">
        <w:t>AN No.</w:t>
      </w:r>
      <w:r w:rsidR="006827C7">
        <w:tab/>
      </w:r>
      <w:r w:rsidR="006827C7">
        <w:tab/>
      </w:r>
      <w:r w:rsidR="006827C7">
        <w:tab/>
      </w:r>
      <w:r w:rsidRPr="00CF2D58">
        <w:t>:</w:t>
      </w:r>
    </w:p>
    <w:p w:rsidR="009B581A" w:rsidRPr="00CF2D58" w:rsidRDefault="009B581A" w:rsidP="009B581A">
      <w:pPr>
        <w:tabs>
          <w:tab w:val="left" w:pos="1350"/>
        </w:tabs>
        <w:ind w:left="1080"/>
      </w:pPr>
    </w:p>
    <w:p w:rsidR="009B581A" w:rsidRPr="00CF2D58" w:rsidRDefault="009B581A" w:rsidP="009B581A">
      <w:pPr>
        <w:tabs>
          <w:tab w:val="left" w:pos="1350"/>
        </w:tabs>
        <w:ind w:left="1080"/>
      </w:pPr>
    </w:p>
    <w:p w:rsidR="009B581A" w:rsidRPr="00CF2D58" w:rsidRDefault="006827C7" w:rsidP="009B581A">
      <w:pPr>
        <w:numPr>
          <w:ilvl w:val="0"/>
          <w:numId w:val="1"/>
        </w:numPr>
        <w:tabs>
          <w:tab w:val="left" w:pos="1350"/>
        </w:tabs>
      </w:pPr>
      <w:r>
        <w:t>Bank Account No.</w:t>
      </w:r>
      <w:r>
        <w:tab/>
      </w:r>
      <w:r>
        <w:tab/>
      </w:r>
      <w:r>
        <w:tab/>
      </w:r>
      <w:r w:rsidR="009B581A" w:rsidRPr="00CF2D58">
        <w:t>:</w:t>
      </w:r>
    </w:p>
    <w:p w:rsidR="009B581A" w:rsidRPr="00CF2D58" w:rsidRDefault="009B581A" w:rsidP="009B581A">
      <w:pPr>
        <w:tabs>
          <w:tab w:val="left" w:pos="1350"/>
        </w:tabs>
        <w:ind w:left="1080"/>
      </w:pPr>
    </w:p>
    <w:p w:rsidR="009B581A" w:rsidRPr="00CF2D58" w:rsidRDefault="009B581A" w:rsidP="009B581A">
      <w:pPr>
        <w:tabs>
          <w:tab w:val="left" w:pos="1350"/>
        </w:tabs>
        <w:ind w:left="1080"/>
      </w:pPr>
    </w:p>
    <w:p w:rsidR="009B581A" w:rsidRPr="00CF2D58" w:rsidRDefault="009B581A" w:rsidP="009B581A">
      <w:pPr>
        <w:tabs>
          <w:tab w:val="left" w:pos="1350"/>
        </w:tabs>
      </w:pPr>
    </w:p>
    <w:p w:rsidR="009B581A" w:rsidRPr="00CF2D58" w:rsidRDefault="009B581A" w:rsidP="009B581A">
      <w:pPr>
        <w:tabs>
          <w:tab w:val="left" w:pos="1350"/>
        </w:tabs>
        <w:ind w:left="1080"/>
      </w:pPr>
    </w:p>
    <w:p w:rsidR="009B581A" w:rsidRPr="00CF2D58" w:rsidRDefault="009B581A" w:rsidP="00056813">
      <w:pPr>
        <w:jc w:val="both"/>
      </w:pPr>
      <w:r w:rsidRPr="00CF2D58">
        <w:tab/>
        <w:t xml:space="preserve">I/We have personally inspected the scrap equipments and understood the terms and conditions of the Tender for disposal of the electronic &amp; computer hardware, spare parts equipments/scraps and old newspapers on </w:t>
      </w:r>
      <w:r w:rsidRPr="00CF2D58">
        <w:rPr>
          <w:b/>
        </w:rPr>
        <w:t>‘AS IS WHERE IS BASIS’</w:t>
      </w:r>
      <w:r w:rsidRPr="00CF2D58">
        <w:t xml:space="preserve"> at VITM and have submitted my/our offer for the same accordingly.</w:t>
      </w:r>
    </w:p>
    <w:p w:rsidR="009B581A" w:rsidRPr="00CF2D58" w:rsidRDefault="009B581A" w:rsidP="009B581A">
      <w:pPr>
        <w:tabs>
          <w:tab w:val="left" w:pos="90"/>
          <w:tab w:val="left" w:pos="1350"/>
        </w:tabs>
        <w:ind w:left="180"/>
        <w:jc w:val="both"/>
      </w:pPr>
    </w:p>
    <w:p w:rsidR="009B581A" w:rsidRPr="00CF2D58" w:rsidRDefault="009B581A" w:rsidP="009B581A">
      <w:pPr>
        <w:tabs>
          <w:tab w:val="left" w:pos="90"/>
          <w:tab w:val="left" w:pos="1350"/>
        </w:tabs>
        <w:ind w:left="180"/>
      </w:pPr>
    </w:p>
    <w:p w:rsidR="009B581A" w:rsidRPr="00CF2D58" w:rsidRDefault="009B581A" w:rsidP="009B581A">
      <w:pPr>
        <w:tabs>
          <w:tab w:val="left" w:pos="90"/>
          <w:tab w:val="left" w:pos="1350"/>
        </w:tabs>
        <w:ind w:left="180"/>
      </w:pPr>
    </w:p>
    <w:p w:rsidR="009B581A" w:rsidRPr="00CF2D58" w:rsidRDefault="009B581A" w:rsidP="009B581A">
      <w:pPr>
        <w:tabs>
          <w:tab w:val="left" w:pos="90"/>
          <w:tab w:val="left" w:pos="1350"/>
        </w:tabs>
        <w:ind w:left="180"/>
      </w:pPr>
      <w:r w:rsidRPr="00CF2D58">
        <w:t>Date:</w:t>
      </w:r>
      <w:r w:rsidRPr="00CF2D58">
        <w:tab/>
      </w:r>
      <w:r w:rsidRPr="00CF2D58">
        <w:tab/>
      </w:r>
      <w:r w:rsidRPr="00CF2D58">
        <w:tab/>
      </w:r>
      <w:r w:rsidRPr="00CF2D58">
        <w:tab/>
      </w:r>
      <w:r w:rsidRPr="00CF2D58">
        <w:tab/>
      </w:r>
      <w:r w:rsidRPr="00CF2D58">
        <w:tab/>
      </w:r>
      <w:r w:rsidRPr="00CF2D58">
        <w:tab/>
      </w:r>
      <w:r w:rsidRPr="00CF2D58">
        <w:tab/>
        <w:t>Signature:</w:t>
      </w:r>
    </w:p>
    <w:p w:rsidR="009B581A" w:rsidRPr="00CF2D58" w:rsidRDefault="009B581A" w:rsidP="009B581A">
      <w:pPr>
        <w:tabs>
          <w:tab w:val="left" w:pos="90"/>
          <w:tab w:val="left" w:pos="1350"/>
        </w:tabs>
        <w:ind w:left="180"/>
      </w:pPr>
    </w:p>
    <w:p w:rsidR="009B581A" w:rsidRPr="00CF2D58" w:rsidRDefault="009B581A" w:rsidP="009B581A">
      <w:pPr>
        <w:tabs>
          <w:tab w:val="left" w:pos="90"/>
          <w:tab w:val="left" w:pos="1350"/>
        </w:tabs>
        <w:ind w:left="180"/>
      </w:pPr>
    </w:p>
    <w:p w:rsidR="009B581A" w:rsidRPr="00CF2D58" w:rsidRDefault="009B581A" w:rsidP="009B581A">
      <w:pPr>
        <w:tabs>
          <w:tab w:val="left" w:pos="90"/>
          <w:tab w:val="left" w:pos="1350"/>
        </w:tabs>
        <w:ind w:left="180"/>
      </w:pPr>
    </w:p>
    <w:p w:rsidR="009B581A" w:rsidRPr="00CF2D58" w:rsidRDefault="009B581A" w:rsidP="009B581A">
      <w:pPr>
        <w:tabs>
          <w:tab w:val="left" w:pos="90"/>
          <w:tab w:val="left" w:pos="1350"/>
        </w:tabs>
        <w:ind w:left="4500" w:firstLine="1260"/>
      </w:pPr>
      <w:proofErr w:type="gramStart"/>
      <w:r w:rsidRPr="00CF2D58">
        <w:t>Address :</w:t>
      </w:r>
      <w:proofErr w:type="gramEnd"/>
    </w:p>
    <w:p w:rsidR="009B581A" w:rsidRPr="00CF2D58" w:rsidRDefault="009B581A" w:rsidP="009B581A">
      <w:pPr>
        <w:tabs>
          <w:tab w:val="left" w:pos="90"/>
          <w:tab w:val="left" w:pos="1350"/>
        </w:tabs>
      </w:pPr>
      <w:r w:rsidRPr="00CF2D58">
        <w:tab/>
      </w:r>
      <w:r w:rsidRPr="00CF2D58">
        <w:tab/>
      </w:r>
      <w:r w:rsidRPr="00CF2D58">
        <w:tab/>
      </w:r>
      <w:r w:rsidRPr="00CF2D58">
        <w:tab/>
      </w:r>
      <w:r w:rsidRPr="00CF2D58">
        <w:tab/>
      </w:r>
      <w:r w:rsidRPr="00CF2D58">
        <w:tab/>
      </w:r>
      <w:r w:rsidRPr="00CF2D58">
        <w:tab/>
      </w:r>
      <w:r w:rsidRPr="00CF2D58">
        <w:tab/>
      </w:r>
      <w:r w:rsidRPr="00CF2D58">
        <w:tab/>
        <w:t>Seal</w:t>
      </w:r>
    </w:p>
    <w:p w:rsidR="009B581A" w:rsidRPr="00CF2D58" w:rsidRDefault="009B581A" w:rsidP="009B581A">
      <w:pPr>
        <w:tabs>
          <w:tab w:val="left" w:pos="2378"/>
        </w:tabs>
      </w:pPr>
    </w:p>
    <w:p w:rsidR="009B581A" w:rsidRPr="00FC6E58" w:rsidRDefault="009B581A" w:rsidP="009B581A">
      <w:pPr>
        <w:tabs>
          <w:tab w:val="left" w:pos="2378"/>
        </w:tabs>
        <w:rPr>
          <w:sz w:val="20"/>
          <w:szCs w:val="20"/>
        </w:rPr>
      </w:pPr>
    </w:p>
    <w:p w:rsidR="00E008A8" w:rsidRDefault="00E008A8" w:rsidP="009B581A">
      <w:pPr>
        <w:tabs>
          <w:tab w:val="left" w:pos="2378"/>
        </w:tabs>
        <w:jc w:val="center"/>
        <w:rPr>
          <w:b/>
        </w:rPr>
      </w:pPr>
    </w:p>
    <w:p w:rsidR="009B581A" w:rsidRPr="00CF2D58" w:rsidRDefault="009B581A" w:rsidP="009B581A">
      <w:pPr>
        <w:tabs>
          <w:tab w:val="left" w:pos="2378"/>
        </w:tabs>
        <w:jc w:val="center"/>
        <w:rPr>
          <w:b/>
        </w:rPr>
      </w:pPr>
      <w:r w:rsidRPr="00CF2D58">
        <w:rPr>
          <w:b/>
        </w:rPr>
        <w:lastRenderedPageBreak/>
        <w:t xml:space="preserve"> </w:t>
      </w:r>
      <w:r>
        <w:rPr>
          <w:b/>
        </w:rPr>
        <w:t xml:space="preserve">PART – </w:t>
      </w:r>
      <w:r w:rsidRPr="00CF2D58">
        <w:rPr>
          <w:b/>
        </w:rPr>
        <w:t>II</w:t>
      </w:r>
      <w:r>
        <w:rPr>
          <w:b/>
        </w:rPr>
        <w:t xml:space="preserve"> </w:t>
      </w:r>
    </w:p>
    <w:p w:rsidR="009B581A" w:rsidRPr="00CF2D58" w:rsidRDefault="009B581A" w:rsidP="009B581A">
      <w:pPr>
        <w:tabs>
          <w:tab w:val="left" w:pos="2378"/>
        </w:tabs>
        <w:jc w:val="center"/>
        <w:rPr>
          <w:b/>
        </w:rPr>
      </w:pPr>
    </w:p>
    <w:p w:rsidR="009B581A" w:rsidRPr="00CF2D58" w:rsidRDefault="009B581A" w:rsidP="009B581A">
      <w:pPr>
        <w:tabs>
          <w:tab w:val="left" w:pos="2378"/>
        </w:tabs>
        <w:jc w:val="center"/>
        <w:rPr>
          <w:b/>
        </w:rPr>
      </w:pPr>
      <w:r w:rsidRPr="00CF2D58">
        <w:rPr>
          <w:b/>
        </w:rPr>
        <w:t>COMMERCIAL BID</w:t>
      </w:r>
    </w:p>
    <w:p w:rsidR="009B581A" w:rsidRPr="00CF2D58" w:rsidRDefault="009B581A" w:rsidP="009B581A">
      <w:pPr>
        <w:tabs>
          <w:tab w:val="left" w:pos="2378"/>
        </w:tabs>
        <w:jc w:val="center"/>
        <w:rPr>
          <w:b/>
        </w:rPr>
      </w:pPr>
    </w:p>
    <w:p w:rsidR="009B581A" w:rsidRPr="00CF2D58" w:rsidRDefault="009B581A" w:rsidP="009B581A">
      <w:pPr>
        <w:tabs>
          <w:tab w:val="left" w:pos="2378"/>
        </w:tabs>
        <w:jc w:val="both"/>
      </w:pPr>
      <w:r w:rsidRPr="00CF2D58">
        <w:t xml:space="preserve">DISPOSAL </w:t>
      </w:r>
      <w:r w:rsidR="00056813">
        <w:t xml:space="preserve">OF </w:t>
      </w:r>
      <w:r w:rsidR="00E008A8">
        <w:t xml:space="preserve">MECHANICAL, ELECTRICAL, </w:t>
      </w:r>
      <w:r w:rsidRPr="00CF2D58">
        <w:t>ELECTRONIC, COMPUTER HARDWARE, SPARE PARTS EQUIPMENTS/SCRAPS</w:t>
      </w:r>
      <w:r>
        <w:t xml:space="preserve"> AS PER GOVT PRESCRIBED PROCEDURE</w:t>
      </w:r>
      <w:r w:rsidRPr="00CF2D58">
        <w:t xml:space="preserve"> AND OLD NEWSPAPERS THROUGH SEALED BID SYSTEM HELD AT VITM ON </w:t>
      </w:r>
      <w:r w:rsidR="00177D81">
        <w:t>28.10.2021</w:t>
      </w:r>
      <w:r w:rsidRPr="00CF2D58">
        <w:t xml:space="preserve"> ON ‘AS IS WHERE </w:t>
      </w:r>
      <w:proofErr w:type="gramStart"/>
      <w:r w:rsidRPr="00CF2D58">
        <w:t>IS BASIS’</w:t>
      </w:r>
      <w:proofErr w:type="gramEnd"/>
      <w:r w:rsidRPr="00CF2D58">
        <w:t xml:space="preserve"> </w:t>
      </w:r>
    </w:p>
    <w:p w:rsidR="009B581A" w:rsidRPr="00CF2D58" w:rsidRDefault="009B581A" w:rsidP="009B581A">
      <w:pPr>
        <w:tabs>
          <w:tab w:val="left" w:pos="2378"/>
        </w:tabs>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3420"/>
        <w:gridCol w:w="1170"/>
        <w:gridCol w:w="1080"/>
        <w:gridCol w:w="990"/>
        <w:gridCol w:w="1260"/>
      </w:tblGrid>
      <w:tr w:rsidR="009B581A" w:rsidRPr="00CF2D58" w:rsidTr="00E008A8">
        <w:tc>
          <w:tcPr>
            <w:tcW w:w="1350" w:type="dxa"/>
          </w:tcPr>
          <w:p w:rsidR="009B581A" w:rsidRPr="00CF2D58" w:rsidRDefault="009B581A" w:rsidP="00A84AE5">
            <w:pPr>
              <w:tabs>
                <w:tab w:val="left" w:pos="2378"/>
              </w:tabs>
              <w:rPr>
                <w:b/>
              </w:rPr>
            </w:pPr>
            <w:r w:rsidRPr="00CF2D58">
              <w:rPr>
                <w:b/>
              </w:rPr>
              <w:t>Group</w:t>
            </w:r>
          </w:p>
          <w:p w:rsidR="009B581A" w:rsidRPr="00CF2D58" w:rsidRDefault="009B581A" w:rsidP="00A84AE5">
            <w:pPr>
              <w:tabs>
                <w:tab w:val="left" w:pos="2378"/>
              </w:tabs>
              <w:rPr>
                <w:b/>
              </w:rPr>
            </w:pPr>
          </w:p>
          <w:p w:rsidR="009B581A" w:rsidRPr="00CF2D58" w:rsidRDefault="009B581A" w:rsidP="00A84AE5">
            <w:pPr>
              <w:tabs>
                <w:tab w:val="left" w:pos="2378"/>
              </w:tabs>
              <w:rPr>
                <w:b/>
              </w:rPr>
            </w:pPr>
          </w:p>
          <w:p w:rsidR="009B581A" w:rsidRPr="00CF2D58" w:rsidRDefault="009B581A" w:rsidP="00A84AE5">
            <w:pPr>
              <w:tabs>
                <w:tab w:val="left" w:pos="2378"/>
              </w:tabs>
              <w:rPr>
                <w:b/>
              </w:rPr>
            </w:pPr>
          </w:p>
          <w:p w:rsidR="009B581A" w:rsidRPr="00CF2D58" w:rsidRDefault="009B581A" w:rsidP="00A84AE5">
            <w:pPr>
              <w:tabs>
                <w:tab w:val="left" w:pos="2378"/>
              </w:tabs>
              <w:jc w:val="center"/>
            </w:pPr>
            <w:r w:rsidRPr="00CF2D58">
              <w:t>(1)</w:t>
            </w:r>
          </w:p>
        </w:tc>
        <w:tc>
          <w:tcPr>
            <w:tcW w:w="3420" w:type="dxa"/>
          </w:tcPr>
          <w:p w:rsidR="009B581A" w:rsidRPr="00CF2D58" w:rsidRDefault="009B581A" w:rsidP="00A84AE5">
            <w:pPr>
              <w:tabs>
                <w:tab w:val="left" w:pos="2378"/>
              </w:tabs>
              <w:rPr>
                <w:b/>
              </w:rPr>
            </w:pPr>
            <w:r w:rsidRPr="00CF2D58">
              <w:rPr>
                <w:b/>
              </w:rPr>
              <w:t>Description of Materials</w:t>
            </w:r>
          </w:p>
          <w:p w:rsidR="009B581A" w:rsidRPr="00CF2D58" w:rsidRDefault="009B581A" w:rsidP="00A84AE5">
            <w:pPr>
              <w:tabs>
                <w:tab w:val="left" w:pos="2378"/>
              </w:tabs>
              <w:rPr>
                <w:b/>
              </w:rPr>
            </w:pPr>
          </w:p>
          <w:p w:rsidR="009B581A" w:rsidRPr="00CF2D58" w:rsidRDefault="009B581A" w:rsidP="00A84AE5">
            <w:pPr>
              <w:tabs>
                <w:tab w:val="left" w:pos="2378"/>
              </w:tabs>
              <w:rPr>
                <w:b/>
              </w:rPr>
            </w:pPr>
          </w:p>
          <w:p w:rsidR="009B581A" w:rsidRPr="00CF2D58" w:rsidRDefault="009B581A" w:rsidP="00A84AE5">
            <w:pPr>
              <w:tabs>
                <w:tab w:val="left" w:pos="2378"/>
              </w:tabs>
              <w:rPr>
                <w:b/>
              </w:rPr>
            </w:pPr>
          </w:p>
          <w:p w:rsidR="009B581A" w:rsidRPr="00CF2D58" w:rsidRDefault="009B581A" w:rsidP="00A84AE5">
            <w:pPr>
              <w:tabs>
                <w:tab w:val="left" w:pos="2378"/>
              </w:tabs>
              <w:jc w:val="center"/>
            </w:pPr>
            <w:r w:rsidRPr="00CF2D58">
              <w:t>(2)</w:t>
            </w:r>
          </w:p>
        </w:tc>
        <w:tc>
          <w:tcPr>
            <w:tcW w:w="1170" w:type="dxa"/>
          </w:tcPr>
          <w:p w:rsidR="009B581A" w:rsidRPr="00CF2D58" w:rsidRDefault="009B581A" w:rsidP="00A84AE5">
            <w:pPr>
              <w:tabs>
                <w:tab w:val="left" w:pos="2378"/>
              </w:tabs>
              <w:rPr>
                <w:b/>
              </w:rPr>
            </w:pPr>
            <w:r w:rsidRPr="00CF2D58">
              <w:rPr>
                <w:b/>
              </w:rPr>
              <w:t>Quantity</w:t>
            </w:r>
          </w:p>
          <w:p w:rsidR="009B581A" w:rsidRPr="00CF2D58" w:rsidRDefault="009B581A" w:rsidP="00A84AE5">
            <w:pPr>
              <w:tabs>
                <w:tab w:val="left" w:pos="2378"/>
              </w:tabs>
              <w:rPr>
                <w:b/>
              </w:rPr>
            </w:pPr>
          </w:p>
          <w:p w:rsidR="009B581A" w:rsidRPr="00CF2D58" w:rsidRDefault="009B581A" w:rsidP="00A84AE5">
            <w:pPr>
              <w:tabs>
                <w:tab w:val="left" w:pos="2378"/>
              </w:tabs>
              <w:rPr>
                <w:b/>
              </w:rPr>
            </w:pPr>
          </w:p>
          <w:p w:rsidR="009B581A" w:rsidRPr="00CF2D58" w:rsidRDefault="009B581A" w:rsidP="00A84AE5">
            <w:pPr>
              <w:tabs>
                <w:tab w:val="left" w:pos="2378"/>
              </w:tabs>
              <w:jc w:val="center"/>
            </w:pPr>
          </w:p>
          <w:p w:rsidR="009B581A" w:rsidRPr="00CF2D58" w:rsidRDefault="009B581A" w:rsidP="00A84AE5">
            <w:pPr>
              <w:tabs>
                <w:tab w:val="left" w:pos="2378"/>
              </w:tabs>
              <w:jc w:val="center"/>
            </w:pPr>
            <w:r w:rsidRPr="00CF2D58">
              <w:t>(3)</w:t>
            </w:r>
          </w:p>
        </w:tc>
        <w:tc>
          <w:tcPr>
            <w:tcW w:w="1080" w:type="dxa"/>
          </w:tcPr>
          <w:p w:rsidR="009B581A" w:rsidRPr="00CF2D58" w:rsidRDefault="009B581A" w:rsidP="00A84AE5">
            <w:pPr>
              <w:tabs>
                <w:tab w:val="left" w:pos="2378"/>
              </w:tabs>
              <w:rPr>
                <w:b/>
              </w:rPr>
            </w:pPr>
            <w:r w:rsidRPr="00CF2D58">
              <w:rPr>
                <w:b/>
              </w:rPr>
              <w:t>BID Amount</w:t>
            </w:r>
          </w:p>
          <w:p w:rsidR="009B581A" w:rsidRPr="00CF2D58" w:rsidRDefault="009B581A" w:rsidP="00A84AE5">
            <w:pPr>
              <w:tabs>
                <w:tab w:val="left" w:pos="2378"/>
              </w:tabs>
              <w:rPr>
                <w:b/>
              </w:rPr>
            </w:pPr>
            <w:r w:rsidRPr="00CF2D58">
              <w:rPr>
                <w:b/>
              </w:rPr>
              <w:t>Rs.</w:t>
            </w:r>
          </w:p>
          <w:p w:rsidR="009B581A" w:rsidRPr="00CF2D58" w:rsidRDefault="009B581A" w:rsidP="00A84AE5">
            <w:pPr>
              <w:tabs>
                <w:tab w:val="left" w:pos="2378"/>
              </w:tabs>
              <w:rPr>
                <w:b/>
              </w:rPr>
            </w:pPr>
          </w:p>
          <w:p w:rsidR="009B581A" w:rsidRPr="00CF2D58" w:rsidRDefault="009B581A" w:rsidP="00A84AE5">
            <w:pPr>
              <w:tabs>
                <w:tab w:val="left" w:pos="2378"/>
              </w:tabs>
              <w:jc w:val="center"/>
            </w:pPr>
            <w:r w:rsidRPr="00CF2D58">
              <w:t>(4)</w:t>
            </w:r>
          </w:p>
        </w:tc>
        <w:tc>
          <w:tcPr>
            <w:tcW w:w="990" w:type="dxa"/>
          </w:tcPr>
          <w:p w:rsidR="009B581A" w:rsidRPr="00CF2D58" w:rsidRDefault="009B581A" w:rsidP="00A84AE5">
            <w:pPr>
              <w:tabs>
                <w:tab w:val="left" w:pos="2378"/>
              </w:tabs>
              <w:rPr>
                <w:b/>
              </w:rPr>
            </w:pPr>
            <w:r w:rsidRPr="00CF2D58">
              <w:rPr>
                <w:b/>
              </w:rPr>
              <w:t>GST</w:t>
            </w:r>
          </w:p>
          <w:p w:rsidR="009B581A" w:rsidRPr="00CF2D58" w:rsidRDefault="009B581A" w:rsidP="00A84AE5">
            <w:pPr>
              <w:tabs>
                <w:tab w:val="left" w:pos="2378"/>
              </w:tabs>
              <w:rPr>
                <w:b/>
              </w:rPr>
            </w:pPr>
          </w:p>
          <w:p w:rsidR="009B581A" w:rsidRPr="00CF2D58" w:rsidRDefault="009B581A" w:rsidP="00A84AE5">
            <w:pPr>
              <w:tabs>
                <w:tab w:val="left" w:pos="2378"/>
              </w:tabs>
              <w:rPr>
                <w:b/>
              </w:rPr>
            </w:pPr>
          </w:p>
          <w:p w:rsidR="009B581A" w:rsidRPr="00CF2D58" w:rsidRDefault="009B581A" w:rsidP="00A84AE5">
            <w:pPr>
              <w:tabs>
                <w:tab w:val="left" w:pos="2378"/>
              </w:tabs>
              <w:rPr>
                <w:b/>
              </w:rPr>
            </w:pPr>
          </w:p>
          <w:p w:rsidR="009B581A" w:rsidRPr="00CF2D58" w:rsidRDefault="009B581A" w:rsidP="00A84AE5">
            <w:pPr>
              <w:tabs>
                <w:tab w:val="left" w:pos="2378"/>
              </w:tabs>
              <w:jc w:val="center"/>
            </w:pPr>
            <w:r w:rsidRPr="00CF2D58">
              <w:t>(5)</w:t>
            </w:r>
          </w:p>
        </w:tc>
        <w:tc>
          <w:tcPr>
            <w:tcW w:w="1260" w:type="dxa"/>
          </w:tcPr>
          <w:p w:rsidR="009B581A" w:rsidRPr="00CF2D58" w:rsidRDefault="009B581A" w:rsidP="00A84AE5">
            <w:pPr>
              <w:tabs>
                <w:tab w:val="left" w:pos="2378"/>
              </w:tabs>
              <w:rPr>
                <w:b/>
              </w:rPr>
            </w:pPr>
            <w:r w:rsidRPr="00CF2D58">
              <w:rPr>
                <w:b/>
              </w:rPr>
              <w:t>Grand Total</w:t>
            </w:r>
          </w:p>
          <w:p w:rsidR="009B581A" w:rsidRPr="00CF2D58" w:rsidRDefault="009B581A" w:rsidP="00A84AE5">
            <w:pPr>
              <w:tabs>
                <w:tab w:val="left" w:pos="2378"/>
              </w:tabs>
              <w:rPr>
                <w:b/>
              </w:rPr>
            </w:pPr>
            <w:r w:rsidRPr="00CF2D58">
              <w:rPr>
                <w:b/>
              </w:rPr>
              <w:t>Rupees</w:t>
            </w:r>
          </w:p>
          <w:p w:rsidR="009B581A" w:rsidRPr="00CF2D58" w:rsidRDefault="009B581A" w:rsidP="00A84AE5">
            <w:pPr>
              <w:tabs>
                <w:tab w:val="left" w:pos="2378"/>
              </w:tabs>
              <w:rPr>
                <w:b/>
              </w:rPr>
            </w:pPr>
          </w:p>
          <w:p w:rsidR="009B581A" w:rsidRPr="00CF2D58" w:rsidRDefault="009B581A" w:rsidP="00A84AE5">
            <w:pPr>
              <w:tabs>
                <w:tab w:val="left" w:pos="2378"/>
              </w:tabs>
              <w:rPr>
                <w:b/>
              </w:rPr>
            </w:pPr>
            <w:r w:rsidRPr="00CF2D58">
              <w:rPr>
                <w:b/>
              </w:rPr>
              <w:t>(4+5)</w:t>
            </w:r>
          </w:p>
        </w:tc>
      </w:tr>
      <w:tr w:rsidR="00E008A8" w:rsidRPr="00CF2D58" w:rsidTr="00E008A8">
        <w:tc>
          <w:tcPr>
            <w:tcW w:w="1350" w:type="dxa"/>
          </w:tcPr>
          <w:p w:rsidR="00E008A8" w:rsidRPr="00CF2D58" w:rsidRDefault="00E008A8" w:rsidP="00CC0162">
            <w:pPr>
              <w:tabs>
                <w:tab w:val="left" w:pos="2378"/>
              </w:tabs>
              <w:rPr>
                <w:b/>
              </w:rPr>
            </w:pPr>
            <w:r w:rsidRPr="00CF2D58">
              <w:rPr>
                <w:b/>
              </w:rPr>
              <w:t>Group- I</w:t>
            </w:r>
          </w:p>
        </w:tc>
        <w:tc>
          <w:tcPr>
            <w:tcW w:w="3420" w:type="dxa"/>
          </w:tcPr>
          <w:p w:rsidR="00E008A8" w:rsidRDefault="00E008A8" w:rsidP="00A84AE5">
            <w:pPr>
              <w:tabs>
                <w:tab w:val="left" w:pos="2378"/>
              </w:tabs>
            </w:pPr>
            <w:r>
              <w:t>MECHANICAL SCRAP</w:t>
            </w:r>
          </w:p>
          <w:p w:rsidR="00E008A8" w:rsidRDefault="00E008A8" w:rsidP="00E008A8">
            <w:pPr>
              <w:pStyle w:val="ListParagraph"/>
              <w:numPr>
                <w:ilvl w:val="0"/>
                <w:numId w:val="3"/>
              </w:numPr>
              <w:tabs>
                <w:tab w:val="left" w:pos="2378"/>
              </w:tabs>
            </w:pPr>
            <w:r>
              <w:t>WOOD</w:t>
            </w:r>
          </w:p>
          <w:p w:rsidR="00E008A8" w:rsidRPr="00CF2D58" w:rsidRDefault="00E008A8" w:rsidP="00E008A8">
            <w:pPr>
              <w:pStyle w:val="ListParagraph"/>
              <w:numPr>
                <w:ilvl w:val="0"/>
                <w:numId w:val="3"/>
              </w:numPr>
              <w:tabs>
                <w:tab w:val="left" w:pos="2378"/>
              </w:tabs>
            </w:pPr>
            <w:r>
              <w:t>METAL</w:t>
            </w:r>
          </w:p>
        </w:tc>
        <w:tc>
          <w:tcPr>
            <w:tcW w:w="1170" w:type="dxa"/>
          </w:tcPr>
          <w:p w:rsidR="00E008A8" w:rsidRDefault="00E008A8" w:rsidP="00A84AE5">
            <w:pPr>
              <w:tabs>
                <w:tab w:val="left" w:pos="2378"/>
              </w:tabs>
              <w:jc w:val="center"/>
              <w:rPr>
                <w:b/>
              </w:rPr>
            </w:pPr>
          </w:p>
          <w:p w:rsidR="00E008A8" w:rsidRDefault="00E008A8" w:rsidP="00A84AE5">
            <w:pPr>
              <w:tabs>
                <w:tab w:val="left" w:pos="2378"/>
              </w:tabs>
              <w:jc w:val="center"/>
              <w:rPr>
                <w:b/>
              </w:rPr>
            </w:pPr>
            <w:r>
              <w:rPr>
                <w:b/>
              </w:rPr>
              <w:t>1 Lot</w:t>
            </w:r>
          </w:p>
          <w:p w:rsidR="00E008A8" w:rsidRPr="00CF2D58" w:rsidRDefault="00E008A8" w:rsidP="00A84AE5">
            <w:pPr>
              <w:tabs>
                <w:tab w:val="left" w:pos="2378"/>
              </w:tabs>
              <w:jc w:val="center"/>
              <w:rPr>
                <w:b/>
              </w:rPr>
            </w:pPr>
            <w:r>
              <w:rPr>
                <w:b/>
              </w:rPr>
              <w:t>1 Lot</w:t>
            </w:r>
          </w:p>
        </w:tc>
        <w:tc>
          <w:tcPr>
            <w:tcW w:w="1080" w:type="dxa"/>
          </w:tcPr>
          <w:p w:rsidR="00E008A8" w:rsidRPr="00CF2D58" w:rsidRDefault="00E008A8" w:rsidP="00A84AE5">
            <w:pPr>
              <w:tabs>
                <w:tab w:val="left" w:pos="2378"/>
              </w:tabs>
            </w:pPr>
          </w:p>
        </w:tc>
        <w:tc>
          <w:tcPr>
            <w:tcW w:w="990" w:type="dxa"/>
          </w:tcPr>
          <w:p w:rsidR="00E008A8" w:rsidRPr="00CF2D58" w:rsidRDefault="00E008A8" w:rsidP="00A84AE5">
            <w:pPr>
              <w:tabs>
                <w:tab w:val="left" w:pos="2378"/>
              </w:tabs>
            </w:pPr>
          </w:p>
        </w:tc>
        <w:tc>
          <w:tcPr>
            <w:tcW w:w="1260" w:type="dxa"/>
          </w:tcPr>
          <w:p w:rsidR="00E008A8" w:rsidRPr="00CF2D58" w:rsidRDefault="00E008A8" w:rsidP="00A84AE5">
            <w:pPr>
              <w:tabs>
                <w:tab w:val="left" w:pos="2378"/>
              </w:tabs>
            </w:pPr>
          </w:p>
        </w:tc>
      </w:tr>
      <w:tr w:rsidR="00E008A8" w:rsidRPr="00CF2D58" w:rsidTr="00E008A8">
        <w:tc>
          <w:tcPr>
            <w:tcW w:w="1350" w:type="dxa"/>
          </w:tcPr>
          <w:p w:rsidR="00E008A8" w:rsidRPr="00CF2D58" w:rsidRDefault="00E008A8" w:rsidP="00CC0162">
            <w:pPr>
              <w:tabs>
                <w:tab w:val="left" w:pos="2378"/>
              </w:tabs>
              <w:rPr>
                <w:b/>
              </w:rPr>
            </w:pPr>
            <w:r w:rsidRPr="00CF2D58">
              <w:rPr>
                <w:b/>
              </w:rPr>
              <w:t xml:space="preserve">Group-II </w:t>
            </w:r>
          </w:p>
        </w:tc>
        <w:tc>
          <w:tcPr>
            <w:tcW w:w="3420" w:type="dxa"/>
          </w:tcPr>
          <w:p w:rsidR="00E008A8" w:rsidRPr="00CF2D58" w:rsidRDefault="00E008A8" w:rsidP="00A84AE5">
            <w:pPr>
              <w:tabs>
                <w:tab w:val="left" w:pos="2378"/>
              </w:tabs>
            </w:pPr>
            <w:r w:rsidRPr="00CF2D58">
              <w:t>ELECTRONIC &amp; COMPUTER HARDWARE ITEMS</w:t>
            </w:r>
          </w:p>
          <w:p w:rsidR="00E008A8" w:rsidRPr="00CF2D58" w:rsidRDefault="00E008A8" w:rsidP="00A84AE5">
            <w:pPr>
              <w:tabs>
                <w:tab w:val="left" w:pos="2378"/>
              </w:tabs>
            </w:pPr>
            <w:r w:rsidRPr="00CF2D58">
              <w:t>(TV, UPS, Monitor, CPU, Printer etc)</w:t>
            </w:r>
          </w:p>
        </w:tc>
        <w:tc>
          <w:tcPr>
            <w:tcW w:w="1170" w:type="dxa"/>
          </w:tcPr>
          <w:p w:rsidR="00E008A8" w:rsidRPr="00CF2D58" w:rsidRDefault="00E008A8" w:rsidP="00A84AE5">
            <w:pPr>
              <w:tabs>
                <w:tab w:val="left" w:pos="2378"/>
              </w:tabs>
              <w:jc w:val="center"/>
              <w:rPr>
                <w:b/>
              </w:rPr>
            </w:pPr>
            <w:r w:rsidRPr="00CF2D58">
              <w:rPr>
                <w:b/>
              </w:rPr>
              <w:t>1 Lot</w:t>
            </w:r>
          </w:p>
        </w:tc>
        <w:tc>
          <w:tcPr>
            <w:tcW w:w="1080" w:type="dxa"/>
          </w:tcPr>
          <w:p w:rsidR="00E008A8" w:rsidRPr="00CF2D58" w:rsidRDefault="00E008A8" w:rsidP="00A84AE5">
            <w:pPr>
              <w:tabs>
                <w:tab w:val="left" w:pos="2378"/>
              </w:tabs>
            </w:pPr>
          </w:p>
        </w:tc>
        <w:tc>
          <w:tcPr>
            <w:tcW w:w="990" w:type="dxa"/>
          </w:tcPr>
          <w:p w:rsidR="00E008A8" w:rsidRPr="00CF2D58" w:rsidRDefault="00E008A8" w:rsidP="00A84AE5">
            <w:pPr>
              <w:tabs>
                <w:tab w:val="left" w:pos="2378"/>
              </w:tabs>
            </w:pPr>
          </w:p>
        </w:tc>
        <w:tc>
          <w:tcPr>
            <w:tcW w:w="1260" w:type="dxa"/>
          </w:tcPr>
          <w:p w:rsidR="00E008A8" w:rsidRPr="00CF2D58" w:rsidRDefault="00E008A8" w:rsidP="00A84AE5">
            <w:pPr>
              <w:tabs>
                <w:tab w:val="left" w:pos="2378"/>
              </w:tabs>
            </w:pPr>
          </w:p>
        </w:tc>
      </w:tr>
      <w:tr w:rsidR="00E008A8" w:rsidRPr="00CF2D58" w:rsidTr="00ED0031">
        <w:trPr>
          <w:trHeight w:val="908"/>
        </w:trPr>
        <w:tc>
          <w:tcPr>
            <w:tcW w:w="1350" w:type="dxa"/>
          </w:tcPr>
          <w:p w:rsidR="00E008A8" w:rsidRPr="00CF2D58" w:rsidRDefault="00E008A8" w:rsidP="00A84AE5">
            <w:pPr>
              <w:tabs>
                <w:tab w:val="left" w:pos="2378"/>
              </w:tabs>
              <w:rPr>
                <w:b/>
              </w:rPr>
            </w:pPr>
            <w:r>
              <w:rPr>
                <w:b/>
              </w:rPr>
              <w:t>Group III</w:t>
            </w:r>
          </w:p>
        </w:tc>
        <w:tc>
          <w:tcPr>
            <w:tcW w:w="3420" w:type="dxa"/>
          </w:tcPr>
          <w:p w:rsidR="00E008A8" w:rsidRPr="00CF2D58" w:rsidRDefault="00ED0031" w:rsidP="00A84AE5">
            <w:pPr>
              <w:tabs>
                <w:tab w:val="left" w:pos="2378"/>
              </w:tabs>
            </w:pPr>
            <w:r>
              <w:t>ELECTRICAL SCRAP</w:t>
            </w:r>
          </w:p>
        </w:tc>
        <w:tc>
          <w:tcPr>
            <w:tcW w:w="1170" w:type="dxa"/>
          </w:tcPr>
          <w:p w:rsidR="00E008A8" w:rsidRPr="00CF2D58" w:rsidRDefault="00ED0031" w:rsidP="00A84AE5">
            <w:pPr>
              <w:tabs>
                <w:tab w:val="left" w:pos="2378"/>
              </w:tabs>
              <w:jc w:val="center"/>
              <w:rPr>
                <w:b/>
              </w:rPr>
            </w:pPr>
            <w:r>
              <w:rPr>
                <w:b/>
              </w:rPr>
              <w:t>1 Lot</w:t>
            </w:r>
          </w:p>
        </w:tc>
        <w:tc>
          <w:tcPr>
            <w:tcW w:w="1080" w:type="dxa"/>
          </w:tcPr>
          <w:p w:rsidR="00E008A8" w:rsidRPr="00CF2D58" w:rsidRDefault="00E008A8" w:rsidP="00A84AE5">
            <w:pPr>
              <w:tabs>
                <w:tab w:val="left" w:pos="2378"/>
              </w:tabs>
            </w:pPr>
          </w:p>
        </w:tc>
        <w:tc>
          <w:tcPr>
            <w:tcW w:w="990" w:type="dxa"/>
          </w:tcPr>
          <w:p w:rsidR="00E008A8" w:rsidRPr="00CF2D58" w:rsidRDefault="00E008A8" w:rsidP="00A84AE5">
            <w:pPr>
              <w:tabs>
                <w:tab w:val="left" w:pos="2378"/>
              </w:tabs>
            </w:pPr>
          </w:p>
        </w:tc>
        <w:tc>
          <w:tcPr>
            <w:tcW w:w="1260" w:type="dxa"/>
          </w:tcPr>
          <w:p w:rsidR="00E008A8" w:rsidRPr="00CF2D58" w:rsidRDefault="00E008A8" w:rsidP="00A84AE5">
            <w:pPr>
              <w:tabs>
                <w:tab w:val="left" w:pos="2378"/>
              </w:tabs>
            </w:pPr>
          </w:p>
        </w:tc>
      </w:tr>
      <w:tr w:rsidR="00ED0031" w:rsidRPr="00CF2D58" w:rsidTr="00ED0031">
        <w:trPr>
          <w:trHeight w:val="710"/>
        </w:trPr>
        <w:tc>
          <w:tcPr>
            <w:tcW w:w="1350" w:type="dxa"/>
          </w:tcPr>
          <w:p w:rsidR="00ED0031" w:rsidRDefault="00ED0031" w:rsidP="00A84AE5">
            <w:pPr>
              <w:tabs>
                <w:tab w:val="left" w:pos="2378"/>
              </w:tabs>
              <w:rPr>
                <w:b/>
              </w:rPr>
            </w:pPr>
            <w:r>
              <w:rPr>
                <w:b/>
              </w:rPr>
              <w:t>Group IV</w:t>
            </w:r>
          </w:p>
        </w:tc>
        <w:tc>
          <w:tcPr>
            <w:tcW w:w="3420" w:type="dxa"/>
          </w:tcPr>
          <w:p w:rsidR="00ED0031" w:rsidRPr="00CF2D58" w:rsidRDefault="00ED0031" w:rsidP="00F1783C">
            <w:pPr>
              <w:tabs>
                <w:tab w:val="left" w:pos="2378"/>
              </w:tabs>
            </w:pPr>
            <w:r w:rsidRPr="00CF2D58">
              <w:t xml:space="preserve">Old Newspapers (approx. </w:t>
            </w:r>
            <w:r w:rsidR="00D23D94">
              <w:t>14</w:t>
            </w:r>
            <w:r w:rsidR="00F1783C">
              <w:t>0</w:t>
            </w:r>
            <w:r w:rsidRPr="00CF2D58">
              <w:t xml:space="preserve"> </w:t>
            </w:r>
            <w:proofErr w:type="spellStart"/>
            <w:r w:rsidRPr="00CF2D58">
              <w:t>kgs</w:t>
            </w:r>
            <w:proofErr w:type="spellEnd"/>
            <w:r w:rsidRPr="00CF2D58">
              <w:t xml:space="preserve">), </w:t>
            </w:r>
          </w:p>
        </w:tc>
        <w:tc>
          <w:tcPr>
            <w:tcW w:w="1170" w:type="dxa"/>
          </w:tcPr>
          <w:p w:rsidR="00ED0031" w:rsidRPr="00CF2D58" w:rsidRDefault="00ED0031" w:rsidP="005F4C84">
            <w:pPr>
              <w:tabs>
                <w:tab w:val="left" w:pos="2378"/>
              </w:tabs>
              <w:jc w:val="center"/>
              <w:rPr>
                <w:b/>
              </w:rPr>
            </w:pPr>
            <w:r w:rsidRPr="00CF2D58">
              <w:rPr>
                <w:b/>
              </w:rPr>
              <w:t>1 Lot</w:t>
            </w:r>
          </w:p>
        </w:tc>
        <w:tc>
          <w:tcPr>
            <w:tcW w:w="1080" w:type="dxa"/>
          </w:tcPr>
          <w:p w:rsidR="00ED0031" w:rsidRPr="00CF2D58" w:rsidRDefault="00ED0031" w:rsidP="00A84AE5">
            <w:pPr>
              <w:tabs>
                <w:tab w:val="left" w:pos="2378"/>
              </w:tabs>
            </w:pPr>
          </w:p>
        </w:tc>
        <w:tc>
          <w:tcPr>
            <w:tcW w:w="990" w:type="dxa"/>
          </w:tcPr>
          <w:p w:rsidR="00ED0031" w:rsidRPr="00CF2D58" w:rsidRDefault="00ED0031" w:rsidP="00A84AE5">
            <w:pPr>
              <w:tabs>
                <w:tab w:val="left" w:pos="2378"/>
              </w:tabs>
            </w:pPr>
          </w:p>
        </w:tc>
        <w:tc>
          <w:tcPr>
            <w:tcW w:w="1260" w:type="dxa"/>
          </w:tcPr>
          <w:p w:rsidR="00ED0031" w:rsidRPr="00CF2D58" w:rsidRDefault="00ED0031" w:rsidP="00A84AE5">
            <w:pPr>
              <w:tabs>
                <w:tab w:val="left" w:pos="2378"/>
              </w:tabs>
            </w:pPr>
          </w:p>
        </w:tc>
      </w:tr>
    </w:tbl>
    <w:p w:rsidR="009B581A" w:rsidRPr="00CF2D58" w:rsidRDefault="009B581A" w:rsidP="009B581A">
      <w:pPr>
        <w:tabs>
          <w:tab w:val="left" w:pos="2378"/>
        </w:tabs>
      </w:pPr>
    </w:p>
    <w:p w:rsidR="009B581A" w:rsidRPr="00CF2D58" w:rsidRDefault="009B581A" w:rsidP="009B581A">
      <w:pPr>
        <w:tabs>
          <w:tab w:val="left" w:pos="2378"/>
        </w:tabs>
      </w:pPr>
      <w:r w:rsidRPr="00CF2D58">
        <w:t>(*Please mention Receipt No. and Date for the EMD Deposited)</w:t>
      </w:r>
    </w:p>
    <w:p w:rsidR="009B581A" w:rsidRPr="00CF2D58" w:rsidRDefault="009B581A" w:rsidP="009B581A">
      <w:pPr>
        <w:tabs>
          <w:tab w:val="left" w:pos="2378"/>
        </w:tabs>
      </w:pPr>
    </w:p>
    <w:p w:rsidR="009B581A" w:rsidRPr="00CF2D58" w:rsidRDefault="009B581A" w:rsidP="009B581A">
      <w:pPr>
        <w:tabs>
          <w:tab w:val="left" w:pos="2378"/>
        </w:tabs>
        <w:jc w:val="both"/>
      </w:pPr>
      <w:r w:rsidRPr="00CF2D58">
        <w:t xml:space="preserve">          I/We do hereby certify that the rate/price mentioned by me/us as above is final &amp; shall remit the bid amount quoted by me and undertake to remove/take delivery of the scraps from the position where they lie within the scheduled time against full payment including GST as applicable, Deviation if any shall make the above bid/offer liable to be considered invalid.</w:t>
      </w:r>
    </w:p>
    <w:p w:rsidR="009B581A" w:rsidRPr="00CF2D58" w:rsidRDefault="009B581A" w:rsidP="009B581A">
      <w:pPr>
        <w:tabs>
          <w:tab w:val="left" w:pos="2378"/>
        </w:tabs>
      </w:pPr>
    </w:p>
    <w:p w:rsidR="009B581A" w:rsidRDefault="009B581A" w:rsidP="009B581A">
      <w:pPr>
        <w:tabs>
          <w:tab w:val="left" w:pos="2378"/>
        </w:tabs>
      </w:pPr>
    </w:p>
    <w:p w:rsidR="009B581A" w:rsidRPr="00CF2D58" w:rsidRDefault="009B581A" w:rsidP="009B581A">
      <w:pPr>
        <w:tabs>
          <w:tab w:val="left" w:pos="2378"/>
        </w:tabs>
      </w:pPr>
      <w:r w:rsidRPr="00CF2D58">
        <w:t>Date:</w:t>
      </w:r>
      <w:r w:rsidRPr="00CF2D58">
        <w:tab/>
      </w:r>
      <w:r w:rsidRPr="00CF2D58">
        <w:tab/>
      </w:r>
      <w:r w:rsidRPr="00CF2D58">
        <w:tab/>
      </w:r>
      <w:r w:rsidRPr="00CF2D58">
        <w:tab/>
      </w:r>
      <w:r>
        <w:tab/>
      </w:r>
      <w:proofErr w:type="gramStart"/>
      <w:r w:rsidRPr="00CF2D58">
        <w:t>Signature :</w:t>
      </w:r>
      <w:proofErr w:type="gramEnd"/>
    </w:p>
    <w:p w:rsidR="009B581A" w:rsidRPr="00CF2D58" w:rsidRDefault="009B581A" w:rsidP="009B581A">
      <w:pPr>
        <w:tabs>
          <w:tab w:val="left" w:pos="2378"/>
        </w:tabs>
      </w:pPr>
    </w:p>
    <w:p w:rsidR="009B581A" w:rsidRPr="00CF2D58" w:rsidRDefault="009B581A" w:rsidP="009B581A">
      <w:pPr>
        <w:tabs>
          <w:tab w:val="left" w:pos="2378"/>
        </w:tabs>
      </w:pPr>
      <w:r w:rsidRPr="00CF2D58">
        <w:tab/>
      </w:r>
      <w:r w:rsidRPr="00CF2D58">
        <w:tab/>
      </w:r>
      <w:r w:rsidRPr="00CF2D58">
        <w:tab/>
      </w:r>
      <w:r w:rsidRPr="00CF2D58">
        <w:tab/>
      </w:r>
      <w:r>
        <w:tab/>
      </w:r>
      <w:r w:rsidRPr="00CF2D58">
        <w:t>Name of the Agency/Person:</w:t>
      </w:r>
    </w:p>
    <w:p w:rsidR="009B581A" w:rsidRPr="00CF2D58" w:rsidRDefault="009B581A" w:rsidP="009B581A">
      <w:pPr>
        <w:tabs>
          <w:tab w:val="left" w:pos="2378"/>
        </w:tabs>
      </w:pPr>
      <w:r w:rsidRPr="00CF2D58">
        <w:tab/>
      </w:r>
      <w:r w:rsidRPr="00CF2D58">
        <w:tab/>
      </w:r>
      <w:r w:rsidRPr="00CF2D58">
        <w:tab/>
      </w:r>
      <w:r w:rsidRPr="00CF2D58">
        <w:tab/>
      </w:r>
      <w:r>
        <w:tab/>
      </w:r>
      <w:r w:rsidRPr="00CF2D58">
        <w:t xml:space="preserve">Full </w:t>
      </w:r>
      <w:proofErr w:type="gramStart"/>
      <w:r w:rsidRPr="00CF2D58">
        <w:t>Address :</w:t>
      </w:r>
      <w:proofErr w:type="gramEnd"/>
    </w:p>
    <w:p w:rsidR="009B581A" w:rsidRDefault="009B581A" w:rsidP="009B581A">
      <w:pPr>
        <w:tabs>
          <w:tab w:val="left" w:pos="2378"/>
        </w:tabs>
      </w:pPr>
    </w:p>
    <w:p w:rsidR="00797765" w:rsidRPr="00CF2D58" w:rsidRDefault="00797765" w:rsidP="009B581A">
      <w:pPr>
        <w:tabs>
          <w:tab w:val="left" w:pos="2378"/>
        </w:tabs>
      </w:pPr>
    </w:p>
    <w:p w:rsidR="009B581A" w:rsidRPr="00CF2D58" w:rsidRDefault="009B581A" w:rsidP="009B581A">
      <w:pPr>
        <w:tabs>
          <w:tab w:val="left" w:pos="2378"/>
        </w:tabs>
      </w:pPr>
    </w:p>
    <w:p w:rsidR="009B581A" w:rsidRPr="00CF2D58" w:rsidRDefault="009B581A" w:rsidP="009B581A">
      <w:pPr>
        <w:tabs>
          <w:tab w:val="left" w:pos="2378"/>
        </w:tabs>
      </w:pPr>
    </w:p>
    <w:p w:rsidR="009B581A" w:rsidRPr="00CF2D58" w:rsidRDefault="009B581A" w:rsidP="009B581A">
      <w:pPr>
        <w:tabs>
          <w:tab w:val="left" w:pos="2378"/>
        </w:tabs>
      </w:pPr>
    </w:p>
    <w:p w:rsidR="006827C7" w:rsidRDefault="006827C7" w:rsidP="006827C7">
      <w:pPr>
        <w:ind w:left="180" w:firstLine="180"/>
        <w:jc w:val="center"/>
        <w:rPr>
          <w:b/>
          <w:noProof/>
          <w:sz w:val="20"/>
          <w:szCs w:val="20"/>
        </w:rPr>
      </w:pPr>
      <w:r>
        <w:rPr>
          <w:rFonts w:ascii="Arial" w:hAnsi="Arial" w:cs="Arial"/>
          <w:noProof/>
          <w:sz w:val="22"/>
          <w:szCs w:val="22"/>
          <w:lang w:bidi="hi-IN"/>
        </w:rPr>
        <w:lastRenderedPageBreak/>
        <w:drawing>
          <wp:inline distT="0" distB="0" distL="0" distR="0">
            <wp:extent cx="419100" cy="419100"/>
            <wp:effectExtent l="19050" t="0" r="0" b="0"/>
            <wp:docPr id="3" name="Picture 1" descr="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t Logo.jpg"/>
                    <pic:cNvPicPr>
                      <a:picLocks noChangeAspect="1" noChangeArrowheads="1"/>
                    </pic:cNvPicPr>
                  </pic:nvPicPr>
                  <pic:blipFill>
                    <a:blip r:embed="rId5"/>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Arial" w:hAnsi="Arial" w:cs="Arial"/>
          <w:noProof/>
          <w:sz w:val="22"/>
          <w:szCs w:val="22"/>
          <w:lang w:bidi="hi-IN"/>
        </w:rPr>
        <w:drawing>
          <wp:inline distT="0" distB="0" distL="0" distR="0">
            <wp:extent cx="438150" cy="447675"/>
            <wp:effectExtent l="19050" t="0" r="0" b="0"/>
            <wp:docPr id="4" name="Picture 3" descr="Sanscruti Logo 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scruti Logo 2cm.jpg"/>
                    <pic:cNvPicPr>
                      <a:picLocks noChangeAspect="1" noChangeArrowheads="1"/>
                    </pic:cNvPicPr>
                  </pic:nvPicPr>
                  <pic:blipFill>
                    <a:blip r:embed="rId6"/>
                    <a:srcRect/>
                    <a:stretch>
                      <a:fillRect/>
                    </a:stretch>
                  </pic:blipFill>
                  <pic:spPr bwMode="auto">
                    <a:xfrm>
                      <a:off x="0" y="0"/>
                      <a:ext cx="438150" cy="447675"/>
                    </a:xfrm>
                    <a:prstGeom prst="rect">
                      <a:avLst/>
                    </a:prstGeom>
                    <a:noFill/>
                    <a:ln w="9525">
                      <a:noFill/>
                      <a:miter lim="800000"/>
                      <a:headEnd/>
                      <a:tailEnd/>
                    </a:ln>
                  </pic:spPr>
                </pic:pic>
              </a:graphicData>
            </a:graphic>
          </wp:inline>
        </w:drawing>
      </w:r>
      <w:r>
        <w:rPr>
          <w:rFonts w:ascii="Arial" w:hAnsi="Arial" w:cs="Arial"/>
          <w:noProof/>
          <w:sz w:val="22"/>
          <w:szCs w:val="22"/>
          <w:lang w:bidi="hi-IN"/>
        </w:rPr>
        <w:drawing>
          <wp:inline distT="0" distB="0" distL="0" distR="0">
            <wp:extent cx="428625" cy="428625"/>
            <wp:effectExtent l="19050" t="0" r="9525" b="0"/>
            <wp:docPr id="5" name="Picture 2" descr="NC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M Logo.jpg"/>
                    <pic:cNvPicPr>
                      <a:picLocks noChangeAspect="1" noChangeArrowheads="1"/>
                    </pic:cNvPicPr>
                  </pic:nvPicPr>
                  <pic:blipFill>
                    <a:blip r:embed="rId7"/>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6827C7" w:rsidRDefault="006827C7" w:rsidP="006827C7">
      <w:pPr>
        <w:ind w:left="180" w:firstLine="180"/>
        <w:jc w:val="center"/>
        <w:rPr>
          <w:b/>
          <w:noProof/>
          <w:sz w:val="20"/>
          <w:szCs w:val="20"/>
        </w:rPr>
      </w:pPr>
    </w:p>
    <w:p w:rsidR="006827C7" w:rsidRPr="00062A79" w:rsidRDefault="006827C7" w:rsidP="006827C7">
      <w:pPr>
        <w:pStyle w:val="NoSpacing"/>
        <w:jc w:val="center"/>
        <w:rPr>
          <w:b/>
          <w:caps/>
        </w:rPr>
      </w:pPr>
      <w:r w:rsidRPr="00062A79">
        <w:rPr>
          <w:b/>
          <w:caps/>
        </w:rPr>
        <w:t>Visvesvaraya Industrial and Technological Museum</w:t>
      </w:r>
    </w:p>
    <w:p w:rsidR="006827C7" w:rsidRPr="00062A79" w:rsidRDefault="006827C7" w:rsidP="006827C7">
      <w:pPr>
        <w:pStyle w:val="NoSpacing"/>
        <w:jc w:val="center"/>
        <w:rPr>
          <w:b/>
        </w:rPr>
      </w:pPr>
      <w:r w:rsidRPr="00062A79">
        <w:rPr>
          <w:b/>
        </w:rPr>
        <w:t>(National Council of Science Museums)</w:t>
      </w:r>
    </w:p>
    <w:p w:rsidR="006827C7" w:rsidRPr="00282353" w:rsidRDefault="006827C7" w:rsidP="006827C7">
      <w:pPr>
        <w:ind w:left="180" w:firstLine="180"/>
        <w:jc w:val="center"/>
        <w:rPr>
          <w:b/>
          <w:noProof/>
          <w:sz w:val="20"/>
          <w:szCs w:val="20"/>
        </w:rPr>
      </w:pPr>
      <w:r w:rsidRPr="00062A79">
        <w:rPr>
          <w:b/>
        </w:rPr>
        <w:t>KASTURBA ROAD, BANGALORE - 560 001</w:t>
      </w:r>
    </w:p>
    <w:p w:rsidR="006827C7" w:rsidRPr="00FC6E58" w:rsidRDefault="006827C7" w:rsidP="009B581A">
      <w:pPr>
        <w:tabs>
          <w:tab w:val="left" w:pos="2378"/>
        </w:tabs>
        <w:rPr>
          <w:sz w:val="20"/>
          <w:szCs w:val="20"/>
        </w:rPr>
      </w:pPr>
    </w:p>
    <w:p w:rsidR="009B581A" w:rsidRPr="00CF2D58" w:rsidRDefault="009B581A" w:rsidP="009B581A">
      <w:pPr>
        <w:tabs>
          <w:tab w:val="left" w:pos="2378"/>
        </w:tabs>
        <w:jc w:val="center"/>
        <w:rPr>
          <w:b/>
          <w:u w:val="single"/>
        </w:rPr>
      </w:pPr>
      <w:r w:rsidRPr="00CF2D58">
        <w:rPr>
          <w:b/>
          <w:u w:val="single"/>
        </w:rPr>
        <w:t>TENDER DOCUMENT</w:t>
      </w:r>
    </w:p>
    <w:p w:rsidR="009B581A" w:rsidRPr="00FC6E58" w:rsidRDefault="009B581A" w:rsidP="009B581A">
      <w:pPr>
        <w:tabs>
          <w:tab w:val="left" w:pos="2378"/>
        </w:tabs>
        <w:rPr>
          <w:b/>
          <w:sz w:val="20"/>
          <w:szCs w:val="20"/>
        </w:rPr>
      </w:pPr>
    </w:p>
    <w:p w:rsidR="009B581A" w:rsidRPr="00156DB8" w:rsidRDefault="009B581A" w:rsidP="009B581A">
      <w:pPr>
        <w:tabs>
          <w:tab w:val="left" w:pos="2378"/>
        </w:tabs>
        <w:jc w:val="both"/>
      </w:pPr>
      <w:r w:rsidRPr="00FC6E58">
        <w:rPr>
          <w:sz w:val="20"/>
          <w:szCs w:val="20"/>
        </w:rPr>
        <w:t xml:space="preserve">           </w:t>
      </w:r>
      <w:r w:rsidRPr="00156DB8">
        <w:t xml:space="preserve">Various </w:t>
      </w:r>
      <w:r w:rsidR="00E008A8">
        <w:t xml:space="preserve">mechanical, electrical, </w:t>
      </w:r>
      <w:r w:rsidRPr="00156DB8">
        <w:t>electronic &amp;</w:t>
      </w:r>
      <w:r>
        <w:t xml:space="preserve"> computer </w:t>
      </w:r>
      <w:proofErr w:type="gramStart"/>
      <w:r>
        <w:t>hardware,</w:t>
      </w:r>
      <w:proofErr w:type="gramEnd"/>
      <w:r>
        <w:t xml:space="preserve"> spare parts </w:t>
      </w:r>
      <w:r w:rsidRPr="00156DB8">
        <w:t xml:space="preserve">equipments/scraps and old newspapers are available for disposal on “AS IS WHERE IS BASIS” at this Museum. Interested agencies may submit their sealed bid in the prescribed format along with requisite EMD </w:t>
      </w:r>
      <w:r>
        <w:t xml:space="preserve">detailed below </w:t>
      </w:r>
      <w:r w:rsidRPr="00156DB8">
        <w:t xml:space="preserve">in the form of </w:t>
      </w:r>
      <w:r w:rsidRPr="00156DB8">
        <w:rPr>
          <w:b/>
        </w:rPr>
        <w:t xml:space="preserve">Demand Draft drawn on any Nationalized Bank in </w:t>
      </w:r>
      <w:proofErr w:type="spellStart"/>
      <w:r w:rsidRPr="00156DB8">
        <w:rPr>
          <w:b/>
        </w:rPr>
        <w:t>favour</w:t>
      </w:r>
      <w:proofErr w:type="spellEnd"/>
      <w:r w:rsidRPr="00156DB8">
        <w:rPr>
          <w:b/>
        </w:rPr>
        <w:t xml:space="preserve"> of Director, VITM payable at Bangalore only</w:t>
      </w:r>
      <w:r w:rsidRPr="00156DB8">
        <w:t xml:space="preserve"> latest by </w:t>
      </w:r>
      <w:r w:rsidR="00A15956">
        <w:rPr>
          <w:b/>
        </w:rPr>
        <w:t>2</w:t>
      </w:r>
      <w:r w:rsidRPr="00156DB8">
        <w:rPr>
          <w:b/>
        </w:rPr>
        <w:t xml:space="preserve">.00 PM on </w:t>
      </w:r>
      <w:r w:rsidR="005A3C27">
        <w:rPr>
          <w:b/>
        </w:rPr>
        <w:t>30</w:t>
      </w:r>
      <w:r w:rsidR="00056813">
        <w:rPr>
          <w:b/>
        </w:rPr>
        <w:t>.11</w:t>
      </w:r>
      <w:r w:rsidRPr="00156DB8">
        <w:rPr>
          <w:b/>
        </w:rPr>
        <w:t>.20</w:t>
      </w:r>
      <w:r w:rsidR="00E008A8">
        <w:rPr>
          <w:b/>
        </w:rPr>
        <w:t>21</w:t>
      </w:r>
      <w:r w:rsidRPr="00156DB8">
        <w:t xml:space="preserve">. Sealed bids shall </w:t>
      </w:r>
      <w:r w:rsidR="00A15956">
        <w:t>be opened on the same day at 3.0</w:t>
      </w:r>
      <w:r w:rsidRPr="00156DB8">
        <w:t>0 PM at this office. The items can be inspected at the premises between 10.</w:t>
      </w:r>
      <w:r w:rsidR="00056813">
        <w:t>00</w:t>
      </w:r>
      <w:r w:rsidRPr="00156DB8">
        <w:t xml:space="preserve"> AM and 5.00 PM on any working day </w:t>
      </w:r>
      <w:proofErr w:type="spellStart"/>
      <w:r w:rsidRPr="00156DB8">
        <w:t>upto</w:t>
      </w:r>
      <w:proofErr w:type="spellEnd"/>
      <w:r w:rsidRPr="00156DB8">
        <w:t xml:space="preserve"> </w:t>
      </w:r>
      <w:r w:rsidR="005A3C27">
        <w:t>29</w:t>
      </w:r>
      <w:r w:rsidR="00056813">
        <w:t>.11</w:t>
      </w:r>
      <w:r w:rsidR="00E008A8">
        <w:t>.2021</w:t>
      </w:r>
      <w:r w:rsidRPr="00156DB8">
        <w:t>. Director, VITM reserves the right either to accept or reject any or all the tenders without assigning any reason whatsoever and his decision shall be final and binding on all the bidders.</w:t>
      </w:r>
    </w:p>
    <w:p w:rsidR="009B581A" w:rsidRPr="00156DB8" w:rsidRDefault="009B581A" w:rsidP="009B581A">
      <w:pPr>
        <w:tabs>
          <w:tab w:val="left" w:pos="2378"/>
        </w:tabs>
        <w:jc w:val="both"/>
      </w:pPr>
    </w:p>
    <w:p w:rsidR="009B581A" w:rsidRPr="00156DB8" w:rsidRDefault="009B581A" w:rsidP="009B581A">
      <w:pPr>
        <w:tabs>
          <w:tab w:val="left" w:pos="2378"/>
        </w:tabs>
        <w:jc w:val="both"/>
        <w:rPr>
          <w:b/>
          <w:u w:val="single"/>
        </w:rPr>
      </w:pPr>
      <w:r w:rsidRPr="00156DB8">
        <w:rPr>
          <w:b/>
          <w:u w:val="single"/>
        </w:rPr>
        <w:t>TERMS AND CONDITIONS</w:t>
      </w:r>
    </w:p>
    <w:p w:rsidR="009B581A" w:rsidRPr="00156DB8" w:rsidRDefault="009B581A" w:rsidP="009B581A">
      <w:pPr>
        <w:tabs>
          <w:tab w:val="left" w:pos="2378"/>
        </w:tabs>
        <w:jc w:val="both"/>
        <w:rPr>
          <w:b/>
          <w:u w:val="single"/>
        </w:rPr>
      </w:pPr>
    </w:p>
    <w:p w:rsidR="009B581A" w:rsidRDefault="009B581A" w:rsidP="009B581A">
      <w:pPr>
        <w:numPr>
          <w:ilvl w:val="0"/>
          <w:numId w:val="2"/>
        </w:numPr>
        <w:tabs>
          <w:tab w:val="left" w:pos="720"/>
        </w:tabs>
      </w:pPr>
      <w:r w:rsidRPr="00156DB8">
        <w:t>Disposal of the items is on “AS IS WHERE IS BASIS”</w:t>
      </w:r>
    </w:p>
    <w:p w:rsidR="002A4E11" w:rsidRDefault="002A4E11" w:rsidP="002A4E11">
      <w:pPr>
        <w:tabs>
          <w:tab w:val="left" w:pos="720"/>
        </w:tabs>
        <w:ind w:left="720"/>
      </w:pPr>
    </w:p>
    <w:p w:rsidR="002A4E11" w:rsidRPr="002A4E11" w:rsidRDefault="002A4E11" w:rsidP="005D4223">
      <w:pPr>
        <w:numPr>
          <w:ilvl w:val="0"/>
          <w:numId w:val="2"/>
        </w:numPr>
        <w:tabs>
          <w:tab w:val="left" w:pos="720"/>
        </w:tabs>
        <w:jc w:val="both"/>
      </w:pPr>
      <w:r w:rsidRPr="002A4E11">
        <w:t>Bid papers may be collected from this office during working hours from 10.</w:t>
      </w:r>
      <w:r>
        <w:t>0</w:t>
      </w:r>
      <w:r w:rsidRPr="002A4E11">
        <w:t xml:space="preserve">0 AM to 5.00 PM </w:t>
      </w:r>
      <w:proofErr w:type="spellStart"/>
      <w:r w:rsidRPr="002A4E11">
        <w:t>upto</w:t>
      </w:r>
      <w:proofErr w:type="spellEnd"/>
      <w:r w:rsidRPr="002A4E11">
        <w:t xml:space="preserve"> 29.</w:t>
      </w:r>
      <w:r>
        <w:t>11.2021.</w:t>
      </w:r>
    </w:p>
    <w:p w:rsidR="009B581A" w:rsidRPr="00156DB8" w:rsidRDefault="009B581A" w:rsidP="009B581A">
      <w:pPr>
        <w:tabs>
          <w:tab w:val="left" w:pos="720"/>
        </w:tabs>
        <w:ind w:left="720"/>
      </w:pPr>
    </w:p>
    <w:p w:rsidR="009B581A" w:rsidRPr="00156DB8" w:rsidRDefault="009B581A" w:rsidP="005D4223">
      <w:pPr>
        <w:numPr>
          <w:ilvl w:val="0"/>
          <w:numId w:val="2"/>
        </w:numPr>
        <w:tabs>
          <w:tab w:val="left" w:pos="720"/>
        </w:tabs>
        <w:jc w:val="both"/>
      </w:pPr>
      <w:r w:rsidRPr="00156DB8">
        <w:t xml:space="preserve">The </w:t>
      </w:r>
      <w:proofErr w:type="spellStart"/>
      <w:r w:rsidRPr="00156DB8">
        <w:t>unservicable</w:t>
      </w:r>
      <w:proofErr w:type="spellEnd"/>
      <w:r w:rsidRPr="00156DB8">
        <w:t xml:space="preserve"> equipments/scraps items and other items may be inspected on any working days from 10.</w:t>
      </w:r>
      <w:r w:rsidR="00056813">
        <w:t>0</w:t>
      </w:r>
      <w:r w:rsidRPr="00156DB8">
        <w:t xml:space="preserve">0 AM to 5.00 PM </w:t>
      </w:r>
      <w:proofErr w:type="spellStart"/>
      <w:r w:rsidRPr="00156DB8">
        <w:t>upto</w:t>
      </w:r>
      <w:proofErr w:type="spellEnd"/>
      <w:r w:rsidRPr="00156DB8">
        <w:t xml:space="preserve"> </w:t>
      </w:r>
      <w:r w:rsidR="005A3C27">
        <w:t>29</w:t>
      </w:r>
      <w:r w:rsidR="00056813">
        <w:t>.11</w:t>
      </w:r>
      <w:r w:rsidR="00E008A8">
        <w:t>.2021</w:t>
      </w:r>
      <w:r w:rsidRPr="00156DB8">
        <w:t>.</w:t>
      </w:r>
    </w:p>
    <w:p w:rsidR="009B581A" w:rsidRPr="00156DB8" w:rsidRDefault="009B581A" w:rsidP="009B581A">
      <w:pPr>
        <w:tabs>
          <w:tab w:val="left" w:pos="720"/>
        </w:tabs>
        <w:ind w:left="720"/>
      </w:pPr>
    </w:p>
    <w:p w:rsidR="009B581A" w:rsidRPr="00156DB8" w:rsidRDefault="009B581A" w:rsidP="005D4223">
      <w:pPr>
        <w:numPr>
          <w:ilvl w:val="0"/>
          <w:numId w:val="2"/>
        </w:numPr>
        <w:tabs>
          <w:tab w:val="left" w:pos="720"/>
        </w:tabs>
        <w:jc w:val="both"/>
      </w:pPr>
      <w:r w:rsidRPr="00156DB8">
        <w:t xml:space="preserve">Sealed bids must </w:t>
      </w:r>
      <w:r>
        <w:t>be</w:t>
      </w:r>
      <w:r w:rsidRPr="00156DB8">
        <w:t xml:space="preserve"> accompanied by a demand draft for Rs. 5,000/-</w:t>
      </w:r>
      <w:r w:rsidR="001D2237">
        <w:t xml:space="preserve"> towards EMD</w:t>
      </w:r>
      <w:r w:rsidRPr="00156DB8">
        <w:t xml:space="preserve"> in </w:t>
      </w:r>
      <w:proofErr w:type="spellStart"/>
      <w:r w:rsidRPr="00156DB8">
        <w:t>favour</w:t>
      </w:r>
      <w:proofErr w:type="spellEnd"/>
      <w:r w:rsidRPr="00156DB8">
        <w:t xml:space="preserve"> of Director, VITM drawn on any nationalized banks payable at Bangalore only</w:t>
      </w:r>
      <w:r w:rsidR="005D4223">
        <w:t>, no cash will be accepted</w:t>
      </w:r>
      <w:r w:rsidRPr="00156DB8">
        <w:t xml:space="preserve">. </w:t>
      </w:r>
    </w:p>
    <w:p w:rsidR="009B581A" w:rsidRPr="00156DB8" w:rsidRDefault="009B581A" w:rsidP="009B581A">
      <w:pPr>
        <w:tabs>
          <w:tab w:val="left" w:pos="720"/>
        </w:tabs>
      </w:pPr>
    </w:p>
    <w:p w:rsidR="009B581A" w:rsidRPr="00156DB8" w:rsidRDefault="009B581A" w:rsidP="009B581A">
      <w:pPr>
        <w:numPr>
          <w:ilvl w:val="0"/>
          <w:numId w:val="2"/>
        </w:numPr>
        <w:tabs>
          <w:tab w:val="left" w:pos="720"/>
        </w:tabs>
      </w:pPr>
      <w:r w:rsidRPr="00156DB8">
        <w:t xml:space="preserve">GST as applicable shall be levied on the bid amount </w:t>
      </w:r>
    </w:p>
    <w:p w:rsidR="009B581A" w:rsidRPr="00156DB8" w:rsidRDefault="009B581A" w:rsidP="009B581A">
      <w:pPr>
        <w:tabs>
          <w:tab w:val="left" w:pos="720"/>
        </w:tabs>
      </w:pPr>
    </w:p>
    <w:p w:rsidR="009B581A" w:rsidRPr="00156DB8" w:rsidRDefault="009B581A" w:rsidP="009B581A">
      <w:pPr>
        <w:numPr>
          <w:ilvl w:val="0"/>
          <w:numId w:val="2"/>
        </w:numPr>
        <w:tabs>
          <w:tab w:val="left" w:pos="720"/>
        </w:tabs>
        <w:jc w:val="both"/>
      </w:pPr>
      <w:r w:rsidRPr="00156DB8">
        <w:t>The successful bidder is required to arrange for removal of the items immediately</w:t>
      </w:r>
      <w:r>
        <w:t xml:space="preserve"> and dispose of the electronic waste as per the </w:t>
      </w:r>
      <w:proofErr w:type="spellStart"/>
      <w:r>
        <w:t>govt</w:t>
      </w:r>
      <w:proofErr w:type="spellEnd"/>
      <w:r>
        <w:t xml:space="preserve"> prescribed procedure</w:t>
      </w:r>
      <w:r w:rsidRPr="00156DB8">
        <w:t>. If the successful bidder fails to pay the full value</w:t>
      </w:r>
      <w:r>
        <w:t xml:space="preserve"> of the bid on the day following the day on which the letter of acceptance of the bid is issued to the successful bidder</w:t>
      </w:r>
      <w:r w:rsidRPr="00156DB8">
        <w:t>, the EMD will be forfeited. Also after paying the full amount if the materials are not lifted from the prem</w:t>
      </w:r>
      <w:r>
        <w:t xml:space="preserve">ises within 3 days, a sum of Rs. </w:t>
      </w:r>
      <w:r w:rsidRPr="00156DB8">
        <w:t>500/- per day will be levied till the materials are lifted for a reasonable period (7 days) towards ground charges.</w:t>
      </w:r>
    </w:p>
    <w:p w:rsidR="009B581A" w:rsidRPr="00156DB8" w:rsidRDefault="009B581A" w:rsidP="009B581A">
      <w:pPr>
        <w:tabs>
          <w:tab w:val="left" w:pos="720"/>
        </w:tabs>
        <w:jc w:val="both"/>
      </w:pPr>
    </w:p>
    <w:p w:rsidR="009B581A" w:rsidRPr="00156DB8" w:rsidRDefault="009B581A" w:rsidP="005D4223">
      <w:pPr>
        <w:numPr>
          <w:ilvl w:val="0"/>
          <w:numId w:val="2"/>
        </w:numPr>
        <w:tabs>
          <w:tab w:val="left" w:pos="720"/>
        </w:tabs>
        <w:jc w:val="both"/>
      </w:pPr>
      <w:r w:rsidRPr="00156DB8">
        <w:t>The agencies participating in the above auction (sealed bid system) should mention the name, address, contact number, bank account, GST number etc., invariably.</w:t>
      </w:r>
    </w:p>
    <w:p w:rsidR="009B581A" w:rsidRPr="00156DB8" w:rsidRDefault="009B581A" w:rsidP="009B581A">
      <w:pPr>
        <w:tabs>
          <w:tab w:val="left" w:pos="720"/>
        </w:tabs>
      </w:pPr>
    </w:p>
    <w:p w:rsidR="009B581A" w:rsidRPr="00156DB8" w:rsidRDefault="009B581A" w:rsidP="005D4223">
      <w:pPr>
        <w:numPr>
          <w:ilvl w:val="0"/>
          <w:numId w:val="2"/>
        </w:numPr>
        <w:tabs>
          <w:tab w:val="left" w:pos="720"/>
        </w:tabs>
        <w:jc w:val="both"/>
      </w:pPr>
      <w:r w:rsidRPr="00156DB8">
        <w:t>Sealed bids received after the due date and time shall not be considered and rejected summarily.</w:t>
      </w:r>
    </w:p>
    <w:p w:rsidR="009B581A" w:rsidRPr="00156DB8" w:rsidRDefault="009B581A" w:rsidP="005D4223">
      <w:pPr>
        <w:tabs>
          <w:tab w:val="left" w:pos="720"/>
        </w:tabs>
        <w:jc w:val="both"/>
      </w:pPr>
    </w:p>
    <w:p w:rsidR="009B581A" w:rsidRPr="00156DB8" w:rsidRDefault="009B581A" w:rsidP="005D4223">
      <w:pPr>
        <w:numPr>
          <w:ilvl w:val="0"/>
          <w:numId w:val="2"/>
        </w:numPr>
        <w:tabs>
          <w:tab w:val="left" w:pos="720"/>
        </w:tabs>
        <w:jc w:val="both"/>
      </w:pPr>
      <w:r w:rsidRPr="00156DB8">
        <w:t>Sealed bids received without requisite EMD shall be rejected summarily.</w:t>
      </w:r>
    </w:p>
    <w:p w:rsidR="009B581A" w:rsidRPr="00156DB8" w:rsidRDefault="009B581A" w:rsidP="005D4223">
      <w:pPr>
        <w:tabs>
          <w:tab w:val="left" w:pos="720"/>
        </w:tabs>
        <w:jc w:val="both"/>
      </w:pPr>
    </w:p>
    <w:p w:rsidR="009B581A" w:rsidRPr="00156DB8" w:rsidRDefault="009B581A" w:rsidP="005D4223">
      <w:pPr>
        <w:numPr>
          <w:ilvl w:val="0"/>
          <w:numId w:val="2"/>
        </w:numPr>
        <w:tabs>
          <w:tab w:val="left" w:pos="720"/>
        </w:tabs>
        <w:jc w:val="both"/>
      </w:pPr>
      <w:r w:rsidRPr="00156DB8">
        <w:t xml:space="preserve">Overwriting is not allowed and </w:t>
      </w:r>
      <w:proofErr w:type="spellStart"/>
      <w:r w:rsidRPr="00156DB8">
        <w:t>tenderers</w:t>
      </w:r>
      <w:proofErr w:type="spellEnd"/>
      <w:r w:rsidRPr="00156DB8">
        <w:t xml:space="preserve"> putting extra conditions will not be accepted.</w:t>
      </w:r>
    </w:p>
    <w:p w:rsidR="009B581A" w:rsidRPr="00156DB8" w:rsidRDefault="009B581A" w:rsidP="005D4223">
      <w:pPr>
        <w:tabs>
          <w:tab w:val="left" w:pos="720"/>
        </w:tabs>
        <w:jc w:val="both"/>
      </w:pPr>
    </w:p>
    <w:p w:rsidR="009B581A" w:rsidRPr="00156DB8" w:rsidRDefault="009B581A" w:rsidP="005D4223">
      <w:pPr>
        <w:numPr>
          <w:ilvl w:val="0"/>
          <w:numId w:val="2"/>
        </w:numPr>
        <w:tabs>
          <w:tab w:val="left" w:pos="720"/>
        </w:tabs>
        <w:jc w:val="both"/>
      </w:pPr>
      <w:r w:rsidRPr="00156DB8">
        <w:t>Prescribed offer form and commercial bid duly filled</w:t>
      </w:r>
      <w:r>
        <w:t xml:space="preserve"> </w:t>
      </w:r>
      <w:r w:rsidRPr="00156DB8">
        <w:t>in &amp; signed on all the pages along with requisite EMD should be submitted in a separate cover/envelope super scribed as Tender for Disposal of Scraps.</w:t>
      </w:r>
    </w:p>
    <w:p w:rsidR="009B581A" w:rsidRPr="00156DB8" w:rsidRDefault="009B581A" w:rsidP="005D4223">
      <w:pPr>
        <w:tabs>
          <w:tab w:val="left" w:pos="720"/>
        </w:tabs>
        <w:jc w:val="both"/>
      </w:pPr>
    </w:p>
    <w:p w:rsidR="009B581A" w:rsidRDefault="009B581A" w:rsidP="005D4223">
      <w:pPr>
        <w:numPr>
          <w:ilvl w:val="0"/>
          <w:numId w:val="2"/>
        </w:numPr>
        <w:tabs>
          <w:tab w:val="left" w:pos="720"/>
        </w:tabs>
        <w:jc w:val="both"/>
      </w:pPr>
      <w:r w:rsidRPr="00156DB8">
        <w:t xml:space="preserve">Offer form and commercial bid format enclosed.   </w:t>
      </w:r>
    </w:p>
    <w:p w:rsidR="009B581A" w:rsidRDefault="009B581A" w:rsidP="005D4223">
      <w:pPr>
        <w:pStyle w:val="ListParagraph"/>
        <w:jc w:val="both"/>
      </w:pPr>
    </w:p>
    <w:p w:rsidR="009B581A" w:rsidRPr="00156DB8" w:rsidRDefault="009B581A" w:rsidP="005D4223">
      <w:pPr>
        <w:numPr>
          <w:ilvl w:val="0"/>
          <w:numId w:val="2"/>
        </w:numPr>
        <w:tabs>
          <w:tab w:val="left" w:pos="720"/>
        </w:tabs>
        <w:jc w:val="both"/>
      </w:pPr>
      <w:r>
        <w:t>The Director, VITM deserves the right to cancel the tender without assigning any reasons.</w:t>
      </w:r>
    </w:p>
    <w:p w:rsidR="0006012C" w:rsidRDefault="002856F9">
      <w:pPr>
        <w:spacing w:after="200" w:line="276" w:lineRule="auto"/>
        <w:sectPr w:rsidR="0006012C" w:rsidSect="00BF2072">
          <w:pgSz w:w="12240" w:h="15840"/>
          <w:pgMar w:top="1440" w:right="1440" w:bottom="1440" w:left="1440" w:header="720" w:footer="720" w:gutter="0"/>
          <w:cols w:space="720"/>
          <w:docGrid w:linePitch="360"/>
        </w:sectPr>
      </w:pPr>
      <w:r>
        <w:br w:type="page"/>
      </w:r>
    </w:p>
    <w:p w:rsidR="002856F9" w:rsidRDefault="002856F9">
      <w:pPr>
        <w:spacing w:after="200" w:line="276" w:lineRule="auto"/>
      </w:pPr>
    </w:p>
    <w:p w:rsidR="00BF2072" w:rsidRPr="0006012C" w:rsidRDefault="002856F9" w:rsidP="0006012C">
      <w:pPr>
        <w:jc w:val="right"/>
        <w:rPr>
          <w:b/>
          <w:bCs/>
        </w:rPr>
      </w:pPr>
      <w:r w:rsidRPr="0006012C">
        <w:rPr>
          <w:b/>
          <w:bCs/>
        </w:rPr>
        <w:t>ANNEXURE – I</w:t>
      </w:r>
    </w:p>
    <w:p w:rsidR="002856F9" w:rsidRDefault="002856F9" w:rsidP="005D4223">
      <w:pPr>
        <w:jc w:val="both"/>
      </w:pPr>
    </w:p>
    <w:p w:rsidR="002856F9" w:rsidRPr="0006012C" w:rsidRDefault="002856F9" w:rsidP="005D4223">
      <w:pPr>
        <w:jc w:val="both"/>
        <w:rPr>
          <w:b/>
          <w:bCs/>
        </w:rPr>
      </w:pPr>
      <w:r w:rsidRPr="0006012C">
        <w:rPr>
          <w:b/>
          <w:bCs/>
        </w:rPr>
        <w:t>Scope of the auction</w:t>
      </w:r>
    </w:p>
    <w:p w:rsidR="002856F9" w:rsidRDefault="002856F9" w:rsidP="005D4223">
      <w:pPr>
        <w:jc w:val="both"/>
      </w:pPr>
    </w:p>
    <w:p w:rsidR="002856F9" w:rsidRDefault="002856F9" w:rsidP="0006012C">
      <w:pPr>
        <w:pStyle w:val="ListParagraph"/>
        <w:numPr>
          <w:ilvl w:val="0"/>
          <w:numId w:val="4"/>
        </w:numPr>
        <w:spacing w:line="360" w:lineRule="auto"/>
        <w:jc w:val="both"/>
      </w:pPr>
      <w:r>
        <w:t>The bidders will be given an opportunity to visit the site and analyze the quantum and type of materials during office hours.</w:t>
      </w:r>
    </w:p>
    <w:p w:rsidR="002856F9" w:rsidRDefault="002856F9" w:rsidP="0006012C">
      <w:pPr>
        <w:pStyle w:val="ListParagraph"/>
        <w:numPr>
          <w:ilvl w:val="0"/>
          <w:numId w:val="4"/>
        </w:numPr>
        <w:spacing w:line="360" w:lineRule="auto"/>
        <w:jc w:val="both"/>
      </w:pPr>
      <w:r>
        <w:t xml:space="preserve">The successful bidder has to pay the bid amount in full against issue of letter of communication, acceptance of the bid by this Museum &amp; before the commencement of removal of auction materials.  The amount shall be paid by </w:t>
      </w:r>
      <w:proofErr w:type="spellStart"/>
      <w:r>
        <w:t>cheque</w:t>
      </w:r>
      <w:proofErr w:type="spellEnd"/>
      <w:r>
        <w:t xml:space="preserve"> in </w:t>
      </w:r>
      <w:proofErr w:type="spellStart"/>
      <w:r>
        <w:t>favour</w:t>
      </w:r>
      <w:proofErr w:type="spellEnd"/>
      <w:r>
        <w:t xml:space="preserve"> of The Director, </w:t>
      </w:r>
      <w:proofErr w:type="spellStart"/>
      <w:r>
        <w:t>Visvesvaraya</w:t>
      </w:r>
      <w:proofErr w:type="spellEnd"/>
      <w:r>
        <w:t xml:space="preserve"> Industrial &amp; Technological Museum.</w:t>
      </w:r>
    </w:p>
    <w:p w:rsidR="002856F9" w:rsidRDefault="002856F9" w:rsidP="0006012C">
      <w:pPr>
        <w:pStyle w:val="ListParagraph"/>
        <w:numPr>
          <w:ilvl w:val="0"/>
          <w:numId w:val="4"/>
        </w:numPr>
        <w:spacing w:line="360" w:lineRule="auto"/>
        <w:jc w:val="both"/>
      </w:pPr>
      <w:r>
        <w:t>The timeline is of utmost importance.  The successful bidder has to remove all auction materials from the premises of the Museum within 10 days.</w:t>
      </w:r>
    </w:p>
    <w:p w:rsidR="002856F9" w:rsidRDefault="002856F9" w:rsidP="0006012C">
      <w:pPr>
        <w:pStyle w:val="ListParagraph"/>
        <w:numPr>
          <w:ilvl w:val="0"/>
          <w:numId w:val="4"/>
        </w:numPr>
        <w:spacing w:line="360" w:lineRule="auto"/>
        <w:jc w:val="both"/>
      </w:pPr>
      <w:r>
        <w:t>The Museum shall have no legal responsibility due to the disposal of any of the materials resulting from the auction.</w:t>
      </w:r>
    </w:p>
    <w:p w:rsidR="002856F9" w:rsidRDefault="002856F9" w:rsidP="0006012C">
      <w:pPr>
        <w:pStyle w:val="ListParagraph"/>
        <w:numPr>
          <w:ilvl w:val="0"/>
          <w:numId w:val="4"/>
        </w:numPr>
        <w:spacing w:line="360" w:lineRule="auto"/>
        <w:jc w:val="both"/>
      </w:pPr>
      <w:r>
        <w:t xml:space="preserve">The removal of the auction materials shall be subject to overall supervision and control of </w:t>
      </w:r>
      <w:proofErr w:type="spellStart"/>
      <w:r>
        <w:t>Visvesvaraya</w:t>
      </w:r>
      <w:proofErr w:type="spellEnd"/>
      <w:r>
        <w:t xml:space="preserve"> Industrial &amp; Technological Museum.</w:t>
      </w:r>
    </w:p>
    <w:p w:rsidR="002856F9" w:rsidRDefault="002856F9" w:rsidP="002856F9">
      <w:pPr>
        <w:jc w:val="both"/>
      </w:pPr>
    </w:p>
    <w:p w:rsidR="002856F9" w:rsidRPr="0006012C" w:rsidRDefault="002856F9" w:rsidP="002856F9">
      <w:pPr>
        <w:jc w:val="both"/>
        <w:rPr>
          <w:b/>
          <w:bCs/>
        </w:rPr>
      </w:pPr>
      <w:r w:rsidRPr="0006012C">
        <w:rPr>
          <w:b/>
          <w:bCs/>
        </w:rPr>
        <w:t>General instruction to bidders and special conditions</w:t>
      </w:r>
    </w:p>
    <w:p w:rsidR="002856F9" w:rsidRDefault="002856F9" w:rsidP="002856F9">
      <w:pPr>
        <w:jc w:val="both"/>
      </w:pPr>
    </w:p>
    <w:p w:rsidR="002856F9" w:rsidRDefault="002856F9" w:rsidP="0006012C">
      <w:pPr>
        <w:pStyle w:val="ListParagraph"/>
        <w:numPr>
          <w:ilvl w:val="0"/>
          <w:numId w:val="5"/>
        </w:numPr>
        <w:spacing w:line="360" w:lineRule="auto"/>
        <w:jc w:val="both"/>
      </w:pPr>
      <w:r>
        <w:t>PAN &amp; GST Number should be submitted with proof.</w:t>
      </w:r>
    </w:p>
    <w:p w:rsidR="002856F9" w:rsidRDefault="002856F9" w:rsidP="0006012C">
      <w:pPr>
        <w:pStyle w:val="ListParagraph"/>
        <w:numPr>
          <w:ilvl w:val="0"/>
          <w:numId w:val="5"/>
        </w:numPr>
        <w:spacing w:line="360" w:lineRule="auto"/>
        <w:jc w:val="both"/>
      </w:pPr>
      <w:r>
        <w:t>The EMD amount shall be Rs. 5000/-</w:t>
      </w:r>
    </w:p>
    <w:p w:rsidR="002856F9" w:rsidRDefault="002856F9" w:rsidP="0006012C">
      <w:pPr>
        <w:pStyle w:val="ListParagraph"/>
        <w:numPr>
          <w:ilvl w:val="0"/>
          <w:numId w:val="5"/>
        </w:numPr>
        <w:spacing w:line="360" w:lineRule="auto"/>
        <w:jc w:val="both"/>
      </w:pPr>
      <w:r>
        <w:t>The Tender shall remain valid for acceptance for a period of 30 days from the date of opening the financial bid and the bidder shall not cancel or withdraw the tender during this period, failing which the EMD submitted will be forfeited.</w:t>
      </w:r>
    </w:p>
    <w:p w:rsidR="002856F9" w:rsidRDefault="002856F9" w:rsidP="0006012C">
      <w:pPr>
        <w:pStyle w:val="ListParagraph"/>
        <w:numPr>
          <w:ilvl w:val="0"/>
          <w:numId w:val="5"/>
        </w:numPr>
        <w:spacing w:line="360" w:lineRule="auto"/>
        <w:jc w:val="both"/>
      </w:pPr>
      <w:r>
        <w:t>Each page of the Tender document shall be signed by the person or persons submitting the tender as a token of his/their having acquainted himself/themselves with the Scope of work, General Conditions of the Tender etc., as laid down.  Any tender with any of the documents not so signed will be rejected.</w:t>
      </w:r>
    </w:p>
    <w:p w:rsidR="002856F9" w:rsidRDefault="002856F9" w:rsidP="0006012C">
      <w:pPr>
        <w:pStyle w:val="ListParagraph"/>
        <w:numPr>
          <w:ilvl w:val="0"/>
          <w:numId w:val="5"/>
        </w:numPr>
        <w:spacing w:line="360" w:lineRule="auto"/>
        <w:jc w:val="both"/>
      </w:pPr>
      <w:r>
        <w:t>The tender submitted on behalf of firm shall be signed by the person who has the necessary authority on behalf of the firm to enter into the proposed contract.  Otherwise the tender may be rejected.</w:t>
      </w:r>
    </w:p>
    <w:p w:rsidR="0006012C" w:rsidRDefault="002856F9" w:rsidP="002856F9">
      <w:pPr>
        <w:pStyle w:val="ListParagraph"/>
        <w:numPr>
          <w:ilvl w:val="0"/>
          <w:numId w:val="5"/>
        </w:numPr>
        <w:spacing w:line="360" w:lineRule="auto"/>
        <w:jc w:val="both"/>
        <w:sectPr w:rsidR="0006012C" w:rsidSect="0006012C">
          <w:pgSz w:w="12240" w:h="15840"/>
          <w:pgMar w:top="720" w:right="1440" w:bottom="1152" w:left="1440" w:header="720" w:footer="720" w:gutter="0"/>
          <w:cols w:space="720"/>
          <w:docGrid w:linePitch="360"/>
        </w:sectPr>
      </w:pPr>
      <w:r>
        <w:t xml:space="preserve">The Museum reserves the right to reject / fail any applications without assigning any reasons thereof.  Mere submission of an offer to the Museum does not entitle an applicant to any benefits / rights / preference.  Canvassing in any form is prohibited and will </w:t>
      </w:r>
      <w:r w:rsidR="0006012C">
        <w:t>lead to disqualification</w:t>
      </w:r>
    </w:p>
    <w:p w:rsidR="0006012C" w:rsidRDefault="0006012C" w:rsidP="0006012C">
      <w:pPr>
        <w:ind w:left="180" w:firstLine="180"/>
        <w:jc w:val="center"/>
        <w:rPr>
          <w:b/>
          <w:noProof/>
          <w:sz w:val="20"/>
          <w:szCs w:val="20"/>
        </w:rPr>
      </w:pPr>
      <w:r>
        <w:rPr>
          <w:rFonts w:ascii="Arial" w:hAnsi="Arial" w:cs="Arial"/>
          <w:noProof/>
          <w:sz w:val="22"/>
          <w:szCs w:val="22"/>
          <w:lang w:bidi="hi-IN"/>
        </w:rPr>
        <w:lastRenderedPageBreak/>
        <w:drawing>
          <wp:inline distT="0" distB="0" distL="0" distR="0">
            <wp:extent cx="419100" cy="419100"/>
            <wp:effectExtent l="19050" t="0" r="0" b="0"/>
            <wp:docPr id="1" name="Picture 1" descr="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t Logo.jpg"/>
                    <pic:cNvPicPr>
                      <a:picLocks noChangeAspect="1" noChangeArrowheads="1"/>
                    </pic:cNvPicPr>
                  </pic:nvPicPr>
                  <pic:blipFill>
                    <a:blip r:embed="rId5"/>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Arial" w:hAnsi="Arial" w:cs="Arial"/>
          <w:noProof/>
          <w:sz w:val="22"/>
          <w:szCs w:val="22"/>
          <w:lang w:bidi="hi-IN"/>
        </w:rPr>
        <w:drawing>
          <wp:inline distT="0" distB="0" distL="0" distR="0">
            <wp:extent cx="438150" cy="447675"/>
            <wp:effectExtent l="19050" t="0" r="0" b="0"/>
            <wp:docPr id="2" name="Picture 3" descr="Sanscruti Logo 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scruti Logo 2cm.jpg"/>
                    <pic:cNvPicPr>
                      <a:picLocks noChangeAspect="1" noChangeArrowheads="1"/>
                    </pic:cNvPicPr>
                  </pic:nvPicPr>
                  <pic:blipFill>
                    <a:blip r:embed="rId6"/>
                    <a:srcRect/>
                    <a:stretch>
                      <a:fillRect/>
                    </a:stretch>
                  </pic:blipFill>
                  <pic:spPr bwMode="auto">
                    <a:xfrm>
                      <a:off x="0" y="0"/>
                      <a:ext cx="438150" cy="447675"/>
                    </a:xfrm>
                    <a:prstGeom prst="rect">
                      <a:avLst/>
                    </a:prstGeom>
                    <a:noFill/>
                    <a:ln w="9525">
                      <a:noFill/>
                      <a:miter lim="800000"/>
                      <a:headEnd/>
                      <a:tailEnd/>
                    </a:ln>
                  </pic:spPr>
                </pic:pic>
              </a:graphicData>
            </a:graphic>
          </wp:inline>
        </w:drawing>
      </w:r>
      <w:r>
        <w:rPr>
          <w:rFonts w:ascii="Arial" w:hAnsi="Arial" w:cs="Arial"/>
          <w:noProof/>
          <w:sz w:val="22"/>
          <w:szCs w:val="22"/>
          <w:lang w:bidi="hi-IN"/>
        </w:rPr>
        <w:drawing>
          <wp:inline distT="0" distB="0" distL="0" distR="0">
            <wp:extent cx="428625" cy="428625"/>
            <wp:effectExtent l="19050" t="0" r="9525" b="0"/>
            <wp:docPr id="6" name="Picture 2" descr="NC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M Logo.jpg"/>
                    <pic:cNvPicPr>
                      <a:picLocks noChangeAspect="1" noChangeArrowheads="1"/>
                    </pic:cNvPicPr>
                  </pic:nvPicPr>
                  <pic:blipFill>
                    <a:blip r:embed="rId7"/>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06012C" w:rsidRDefault="0006012C" w:rsidP="0006012C">
      <w:pPr>
        <w:ind w:left="180" w:firstLine="180"/>
        <w:jc w:val="center"/>
        <w:rPr>
          <w:b/>
          <w:noProof/>
          <w:sz w:val="20"/>
          <w:szCs w:val="20"/>
        </w:rPr>
      </w:pPr>
    </w:p>
    <w:p w:rsidR="0006012C" w:rsidRPr="00062A79" w:rsidRDefault="0006012C" w:rsidP="0006012C">
      <w:pPr>
        <w:pStyle w:val="NoSpacing"/>
        <w:jc w:val="center"/>
        <w:rPr>
          <w:b/>
          <w:caps/>
        </w:rPr>
      </w:pPr>
      <w:r w:rsidRPr="00062A79">
        <w:rPr>
          <w:b/>
          <w:caps/>
        </w:rPr>
        <w:t>Visvesvaraya Industrial and Technological Museum</w:t>
      </w:r>
    </w:p>
    <w:p w:rsidR="0006012C" w:rsidRPr="00062A79" w:rsidRDefault="0006012C" w:rsidP="0006012C">
      <w:pPr>
        <w:pStyle w:val="NoSpacing"/>
        <w:jc w:val="center"/>
        <w:rPr>
          <w:b/>
        </w:rPr>
      </w:pPr>
      <w:r w:rsidRPr="00062A79">
        <w:rPr>
          <w:b/>
        </w:rPr>
        <w:t>(National Council of Science Museums)</w:t>
      </w:r>
    </w:p>
    <w:p w:rsidR="0006012C" w:rsidRPr="00282353" w:rsidRDefault="0006012C" w:rsidP="0006012C">
      <w:pPr>
        <w:ind w:left="180" w:firstLine="180"/>
        <w:jc w:val="center"/>
        <w:rPr>
          <w:b/>
          <w:noProof/>
          <w:sz w:val="20"/>
          <w:szCs w:val="20"/>
        </w:rPr>
      </w:pPr>
      <w:r w:rsidRPr="00062A79">
        <w:rPr>
          <w:b/>
        </w:rPr>
        <w:t>KASTURBA ROAD, BANGALORE - 560 001</w:t>
      </w:r>
    </w:p>
    <w:p w:rsidR="0006012C" w:rsidRDefault="0006012C" w:rsidP="0006012C">
      <w:pPr>
        <w:tabs>
          <w:tab w:val="left" w:pos="2378"/>
        </w:tabs>
        <w:rPr>
          <w:sz w:val="20"/>
          <w:szCs w:val="20"/>
        </w:rPr>
      </w:pPr>
    </w:p>
    <w:p w:rsidR="0006012C" w:rsidRDefault="0006012C" w:rsidP="0006012C">
      <w:pPr>
        <w:tabs>
          <w:tab w:val="left" w:pos="2378"/>
        </w:tabs>
        <w:rPr>
          <w:sz w:val="20"/>
          <w:szCs w:val="20"/>
        </w:rPr>
      </w:pPr>
    </w:p>
    <w:p w:rsidR="0006012C" w:rsidRDefault="0006012C" w:rsidP="0006012C">
      <w:pPr>
        <w:tabs>
          <w:tab w:val="left" w:pos="2378"/>
        </w:tabs>
      </w:pPr>
      <w:r w:rsidRPr="00B942B3">
        <w:t xml:space="preserve">No. </w:t>
      </w:r>
      <w:r w:rsidR="00B942B3" w:rsidRPr="00B942B3">
        <w:t xml:space="preserve">  12(2)/P/Auction/</w:t>
      </w:r>
      <w:r w:rsidR="00B942B3">
        <w:t>Disposal of Scraps/2021-22</w:t>
      </w:r>
      <w:r w:rsidR="00B942B3">
        <w:tab/>
      </w:r>
      <w:r w:rsidR="00B942B3">
        <w:tab/>
      </w:r>
      <w:r w:rsidR="00B942B3">
        <w:tab/>
      </w:r>
      <w:r w:rsidR="00B942B3">
        <w:tab/>
      </w:r>
      <w:r w:rsidR="00B942B3">
        <w:tab/>
      </w:r>
      <w:proofErr w:type="spellStart"/>
      <w:proofErr w:type="gramStart"/>
      <w:r w:rsidR="00B942B3" w:rsidRPr="00B942B3">
        <w:t>dt</w:t>
      </w:r>
      <w:proofErr w:type="spellEnd"/>
      <w:proofErr w:type="gramEnd"/>
      <w:r w:rsidR="00B942B3" w:rsidRPr="00B942B3">
        <w:t>. 24/11/2021</w:t>
      </w:r>
    </w:p>
    <w:p w:rsidR="00B942B3" w:rsidRDefault="00B942B3" w:rsidP="0006012C">
      <w:pPr>
        <w:tabs>
          <w:tab w:val="left" w:pos="2378"/>
        </w:tabs>
      </w:pPr>
    </w:p>
    <w:p w:rsidR="00B942B3" w:rsidRDefault="00B942B3" w:rsidP="0006012C">
      <w:pPr>
        <w:tabs>
          <w:tab w:val="left" w:pos="2378"/>
        </w:tabs>
      </w:pPr>
      <w:r>
        <w:t>To,</w:t>
      </w:r>
    </w:p>
    <w:p w:rsidR="00B942B3" w:rsidRDefault="00B942B3" w:rsidP="0006012C">
      <w:pPr>
        <w:tabs>
          <w:tab w:val="left" w:pos="2378"/>
        </w:tabs>
      </w:pPr>
    </w:p>
    <w:p w:rsidR="00B942B3" w:rsidRDefault="00B942B3" w:rsidP="0006012C">
      <w:pPr>
        <w:tabs>
          <w:tab w:val="left" w:pos="2378"/>
        </w:tabs>
      </w:pPr>
    </w:p>
    <w:p w:rsidR="00B942B3" w:rsidRDefault="00B942B3" w:rsidP="0006012C">
      <w:pPr>
        <w:tabs>
          <w:tab w:val="left" w:pos="2378"/>
        </w:tabs>
      </w:pPr>
    </w:p>
    <w:p w:rsidR="00B942B3" w:rsidRPr="00B942B3" w:rsidRDefault="00B942B3" w:rsidP="0006012C">
      <w:pPr>
        <w:tabs>
          <w:tab w:val="left" w:pos="2378"/>
        </w:tabs>
        <w:rPr>
          <w:b/>
          <w:u w:val="single"/>
        </w:rPr>
      </w:pPr>
    </w:p>
    <w:p w:rsidR="0006012C" w:rsidRDefault="0006012C" w:rsidP="0006012C">
      <w:pPr>
        <w:tabs>
          <w:tab w:val="left" w:pos="2378"/>
        </w:tabs>
        <w:jc w:val="center"/>
        <w:rPr>
          <w:b/>
          <w:u w:val="single"/>
        </w:rPr>
      </w:pPr>
    </w:p>
    <w:p w:rsidR="00B942B3" w:rsidRDefault="00B942B3" w:rsidP="0006012C">
      <w:pPr>
        <w:tabs>
          <w:tab w:val="left" w:pos="2378"/>
        </w:tabs>
        <w:jc w:val="center"/>
        <w:rPr>
          <w:b/>
          <w:u w:val="single"/>
        </w:rPr>
      </w:pPr>
    </w:p>
    <w:p w:rsidR="0006012C" w:rsidRDefault="0006012C" w:rsidP="0006012C">
      <w:pPr>
        <w:tabs>
          <w:tab w:val="left" w:pos="2378"/>
        </w:tabs>
        <w:jc w:val="center"/>
        <w:rPr>
          <w:b/>
          <w:u w:val="single"/>
        </w:rPr>
      </w:pPr>
    </w:p>
    <w:p w:rsidR="0006012C" w:rsidRDefault="0006012C" w:rsidP="0006012C">
      <w:pPr>
        <w:tabs>
          <w:tab w:val="left" w:pos="2378"/>
        </w:tabs>
        <w:jc w:val="center"/>
        <w:rPr>
          <w:b/>
          <w:u w:val="single"/>
        </w:rPr>
      </w:pPr>
    </w:p>
    <w:p w:rsidR="0006012C" w:rsidRPr="00B942B3" w:rsidRDefault="00B942B3" w:rsidP="0006012C">
      <w:pPr>
        <w:tabs>
          <w:tab w:val="left" w:pos="2378"/>
        </w:tabs>
        <w:jc w:val="center"/>
        <w:rPr>
          <w:bCs/>
        </w:rPr>
      </w:pPr>
      <w:r w:rsidRPr="00B942B3">
        <w:rPr>
          <w:bCs/>
        </w:rPr>
        <w:t>Sub: Auction/Bid notice for disposal of Scrap materials from VITM, Bangalore.</w:t>
      </w:r>
    </w:p>
    <w:p w:rsidR="00B942B3" w:rsidRPr="00B942B3" w:rsidRDefault="00B942B3" w:rsidP="00B942B3">
      <w:pPr>
        <w:tabs>
          <w:tab w:val="left" w:pos="2378"/>
        </w:tabs>
        <w:jc w:val="center"/>
        <w:rPr>
          <w:bCs/>
        </w:rPr>
      </w:pPr>
      <w:r w:rsidRPr="00B942B3">
        <w:rPr>
          <w:bCs/>
        </w:rPr>
        <w:t>- - -</w:t>
      </w:r>
    </w:p>
    <w:p w:rsidR="0006012C" w:rsidRPr="00FC6E58" w:rsidRDefault="0006012C" w:rsidP="0006012C">
      <w:pPr>
        <w:tabs>
          <w:tab w:val="left" w:pos="2378"/>
        </w:tabs>
        <w:rPr>
          <w:b/>
          <w:sz w:val="20"/>
          <w:szCs w:val="20"/>
        </w:rPr>
      </w:pPr>
    </w:p>
    <w:p w:rsidR="0006012C" w:rsidRPr="00156DB8" w:rsidRDefault="0006012C" w:rsidP="0006012C">
      <w:pPr>
        <w:tabs>
          <w:tab w:val="left" w:pos="2378"/>
        </w:tabs>
        <w:jc w:val="both"/>
      </w:pPr>
      <w:r w:rsidRPr="00FC6E58">
        <w:rPr>
          <w:sz w:val="20"/>
          <w:szCs w:val="20"/>
        </w:rPr>
        <w:t xml:space="preserve">           </w:t>
      </w:r>
      <w:r w:rsidRPr="00156DB8">
        <w:t xml:space="preserve">Various </w:t>
      </w:r>
      <w:r>
        <w:t xml:space="preserve">mechanical, electrical, </w:t>
      </w:r>
      <w:r w:rsidRPr="00156DB8">
        <w:t>electronic &amp;</w:t>
      </w:r>
      <w:r>
        <w:t xml:space="preserve"> computer </w:t>
      </w:r>
      <w:proofErr w:type="gramStart"/>
      <w:r>
        <w:t>hardware,</w:t>
      </w:r>
      <w:proofErr w:type="gramEnd"/>
      <w:r>
        <w:t xml:space="preserve"> spare parts </w:t>
      </w:r>
      <w:r w:rsidRPr="00156DB8">
        <w:t xml:space="preserve">equipments/scraps and old newspapers are available for disposal on “AS IS WHERE IS BASIS” at this Museum. Interested agencies may submit their sealed bid in the prescribed format along with requisite EMD </w:t>
      </w:r>
      <w:r>
        <w:t xml:space="preserve">detailed below </w:t>
      </w:r>
      <w:r w:rsidRPr="00156DB8">
        <w:t xml:space="preserve">in the form of </w:t>
      </w:r>
      <w:r w:rsidRPr="00156DB8">
        <w:rPr>
          <w:b/>
        </w:rPr>
        <w:t xml:space="preserve">Demand Draft drawn on any Nationalized Bank in </w:t>
      </w:r>
      <w:proofErr w:type="spellStart"/>
      <w:r w:rsidRPr="00156DB8">
        <w:rPr>
          <w:b/>
        </w:rPr>
        <w:t>favour</w:t>
      </w:r>
      <w:proofErr w:type="spellEnd"/>
      <w:r w:rsidRPr="00156DB8">
        <w:rPr>
          <w:b/>
        </w:rPr>
        <w:t xml:space="preserve"> of Director, VITM payable at Bangalore only</w:t>
      </w:r>
      <w:r w:rsidRPr="00156DB8">
        <w:t xml:space="preserve"> latest by </w:t>
      </w:r>
      <w:r>
        <w:rPr>
          <w:b/>
        </w:rPr>
        <w:t>2</w:t>
      </w:r>
      <w:r w:rsidRPr="00156DB8">
        <w:rPr>
          <w:b/>
        </w:rPr>
        <w:t xml:space="preserve">.00 PM on </w:t>
      </w:r>
      <w:r>
        <w:rPr>
          <w:b/>
        </w:rPr>
        <w:t>30.11</w:t>
      </w:r>
      <w:r w:rsidRPr="00156DB8">
        <w:rPr>
          <w:b/>
        </w:rPr>
        <w:t>.20</w:t>
      </w:r>
      <w:r>
        <w:rPr>
          <w:b/>
        </w:rPr>
        <w:t>21</w:t>
      </w:r>
      <w:r w:rsidRPr="00156DB8">
        <w:t xml:space="preserve">. Sealed bids shall </w:t>
      </w:r>
      <w:r>
        <w:t>be opened on the same day at 3.0</w:t>
      </w:r>
      <w:r w:rsidRPr="00156DB8">
        <w:t>0 PM at this office. The items can be inspected at the premises between 10.</w:t>
      </w:r>
      <w:r>
        <w:t>00</w:t>
      </w:r>
      <w:r w:rsidRPr="00156DB8">
        <w:t xml:space="preserve"> AM and 5.00 PM on any working day </w:t>
      </w:r>
      <w:proofErr w:type="spellStart"/>
      <w:r w:rsidRPr="00156DB8">
        <w:t>upto</w:t>
      </w:r>
      <w:proofErr w:type="spellEnd"/>
      <w:r w:rsidRPr="00156DB8">
        <w:t xml:space="preserve"> </w:t>
      </w:r>
      <w:r>
        <w:t>29.11.2021</w:t>
      </w:r>
      <w:r w:rsidRPr="00156DB8">
        <w:t>. Director, VITM reserves the right either to accept or reject any or all the tenders without assigning any reason whatsoever and his decision shall be final and binding on all the bidders.</w:t>
      </w:r>
    </w:p>
    <w:p w:rsidR="0006012C" w:rsidRPr="00156DB8" w:rsidRDefault="0006012C" w:rsidP="0006012C">
      <w:pPr>
        <w:tabs>
          <w:tab w:val="left" w:pos="2378"/>
        </w:tabs>
        <w:jc w:val="both"/>
      </w:pPr>
    </w:p>
    <w:p w:rsidR="0006012C" w:rsidRPr="00156DB8" w:rsidRDefault="0006012C" w:rsidP="0006012C">
      <w:pPr>
        <w:tabs>
          <w:tab w:val="left" w:pos="2378"/>
        </w:tabs>
        <w:jc w:val="both"/>
        <w:rPr>
          <w:b/>
          <w:u w:val="single"/>
        </w:rPr>
      </w:pPr>
      <w:r w:rsidRPr="00156DB8">
        <w:rPr>
          <w:b/>
          <w:u w:val="single"/>
        </w:rPr>
        <w:t>TERMS AND CONDITIONS</w:t>
      </w:r>
    </w:p>
    <w:p w:rsidR="0006012C" w:rsidRPr="00156DB8" w:rsidRDefault="0006012C" w:rsidP="0006012C">
      <w:pPr>
        <w:tabs>
          <w:tab w:val="left" w:pos="2378"/>
        </w:tabs>
        <w:jc w:val="both"/>
        <w:rPr>
          <w:b/>
          <w:u w:val="single"/>
        </w:rPr>
      </w:pPr>
    </w:p>
    <w:p w:rsidR="0006012C" w:rsidRDefault="0006012C" w:rsidP="0006012C">
      <w:pPr>
        <w:numPr>
          <w:ilvl w:val="0"/>
          <w:numId w:val="6"/>
        </w:numPr>
        <w:tabs>
          <w:tab w:val="left" w:pos="720"/>
        </w:tabs>
      </w:pPr>
      <w:r w:rsidRPr="00156DB8">
        <w:t>Disposal of the items is on “AS IS WHERE IS BASIS”</w:t>
      </w:r>
    </w:p>
    <w:p w:rsidR="0006012C" w:rsidRDefault="0006012C" w:rsidP="0006012C">
      <w:pPr>
        <w:tabs>
          <w:tab w:val="left" w:pos="720"/>
        </w:tabs>
        <w:ind w:left="720"/>
      </w:pPr>
    </w:p>
    <w:p w:rsidR="0006012C" w:rsidRPr="002A4E11" w:rsidRDefault="0006012C" w:rsidP="0006012C">
      <w:pPr>
        <w:numPr>
          <w:ilvl w:val="0"/>
          <w:numId w:val="6"/>
        </w:numPr>
        <w:tabs>
          <w:tab w:val="left" w:pos="720"/>
        </w:tabs>
        <w:jc w:val="both"/>
      </w:pPr>
      <w:r w:rsidRPr="002A4E11">
        <w:t>Bid papers may be collected from this office during working hours from 10.</w:t>
      </w:r>
      <w:r>
        <w:t>0</w:t>
      </w:r>
      <w:r w:rsidRPr="002A4E11">
        <w:t xml:space="preserve">0 AM to 5.00 PM </w:t>
      </w:r>
      <w:proofErr w:type="spellStart"/>
      <w:r w:rsidRPr="002A4E11">
        <w:t>upto</w:t>
      </w:r>
      <w:proofErr w:type="spellEnd"/>
      <w:r w:rsidRPr="002A4E11">
        <w:t xml:space="preserve"> 29.</w:t>
      </w:r>
      <w:r>
        <w:t>11.2021.</w:t>
      </w:r>
    </w:p>
    <w:p w:rsidR="0006012C" w:rsidRPr="00156DB8" w:rsidRDefault="0006012C" w:rsidP="0006012C">
      <w:pPr>
        <w:tabs>
          <w:tab w:val="left" w:pos="720"/>
        </w:tabs>
        <w:ind w:left="720"/>
      </w:pPr>
    </w:p>
    <w:p w:rsidR="0006012C" w:rsidRPr="00156DB8" w:rsidRDefault="0006012C" w:rsidP="0006012C">
      <w:pPr>
        <w:numPr>
          <w:ilvl w:val="0"/>
          <w:numId w:val="6"/>
        </w:numPr>
        <w:tabs>
          <w:tab w:val="left" w:pos="720"/>
        </w:tabs>
        <w:jc w:val="both"/>
      </w:pPr>
      <w:r w:rsidRPr="00156DB8">
        <w:t xml:space="preserve">The </w:t>
      </w:r>
      <w:proofErr w:type="spellStart"/>
      <w:r w:rsidRPr="00156DB8">
        <w:t>unservicable</w:t>
      </w:r>
      <w:proofErr w:type="spellEnd"/>
      <w:r w:rsidRPr="00156DB8">
        <w:t xml:space="preserve"> equipments/scraps items and other items may be inspected on any working days from 10.</w:t>
      </w:r>
      <w:r>
        <w:t>0</w:t>
      </w:r>
      <w:r w:rsidRPr="00156DB8">
        <w:t xml:space="preserve">0 AM to 5.00 PM </w:t>
      </w:r>
      <w:proofErr w:type="spellStart"/>
      <w:r w:rsidRPr="00156DB8">
        <w:t>upto</w:t>
      </w:r>
      <w:proofErr w:type="spellEnd"/>
      <w:r w:rsidRPr="00156DB8">
        <w:t xml:space="preserve"> </w:t>
      </w:r>
      <w:r>
        <w:t>29.11.2021</w:t>
      </w:r>
      <w:r w:rsidRPr="00156DB8">
        <w:t>.</w:t>
      </w:r>
    </w:p>
    <w:p w:rsidR="0006012C" w:rsidRPr="00156DB8" w:rsidRDefault="0006012C" w:rsidP="0006012C">
      <w:pPr>
        <w:tabs>
          <w:tab w:val="left" w:pos="720"/>
        </w:tabs>
        <w:ind w:left="720"/>
      </w:pPr>
    </w:p>
    <w:p w:rsidR="0006012C" w:rsidRPr="00156DB8" w:rsidRDefault="0006012C" w:rsidP="0006012C">
      <w:pPr>
        <w:numPr>
          <w:ilvl w:val="0"/>
          <w:numId w:val="6"/>
        </w:numPr>
        <w:tabs>
          <w:tab w:val="left" w:pos="720"/>
        </w:tabs>
        <w:jc w:val="both"/>
      </w:pPr>
      <w:r w:rsidRPr="00156DB8">
        <w:t xml:space="preserve">Sealed bids must </w:t>
      </w:r>
      <w:r>
        <w:t>be</w:t>
      </w:r>
      <w:r w:rsidRPr="00156DB8">
        <w:t xml:space="preserve"> accompanied by a demand draft for Rs. 5,000/- </w:t>
      </w:r>
      <w:r w:rsidR="001D2237">
        <w:t xml:space="preserve">towards EMD </w:t>
      </w:r>
      <w:r w:rsidRPr="00156DB8">
        <w:t xml:space="preserve">in </w:t>
      </w:r>
      <w:proofErr w:type="spellStart"/>
      <w:r w:rsidRPr="00156DB8">
        <w:t>favour</w:t>
      </w:r>
      <w:proofErr w:type="spellEnd"/>
      <w:r w:rsidRPr="00156DB8">
        <w:t xml:space="preserve"> of Director, VITM drawn on any nationalized banks payable at Bangalore only</w:t>
      </w:r>
      <w:r>
        <w:t>, no cash will be accepted</w:t>
      </w:r>
      <w:r w:rsidRPr="00156DB8">
        <w:t xml:space="preserve">. </w:t>
      </w:r>
    </w:p>
    <w:p w:rsidR="0006012C" w:rsidRPr="00156DB8" w:rsidRDefault="0006012C" w:rsidP="0006012C">
      <w:pPr>
        <w:tabs>
          <w:tab w:val="left" w:pos="720"/>
        </w:tabs>
      </w:pPr>
    </w:p>
    <w:p w:rsidR="0006012C" w:rsidRPr="00156DB8" w:rsidRDefault="0006012C" w:rsidP="0006012C">
      <w:pPr>
        <w:numPr>
          <w:ilvl w:val="0"/>
          <w:numId w:val="6"/>
        </w:numPr>
        <w:tabs>
          <w:tab w:val="left" w:pos="720"/>
        </w:tabs>
      </w:pPr>
      <w:r w:rsidRPr="00156DB8">
        <w:t xml:space="preserve">GST as applicable shall be levied on the bid amount </w:t>
      </w:r>
    </w:p>
    <w:p w:rsidR="0006012C" w:rsidRPr="00156DB8" w:rsidRDefault="0006012C" w:rsidP="0006012C">
      <w:pPr>
        <w:tabs>
          <w:tab w:val="left" w:pos="720"/>
        </w:tabs>
      </w:pPr>
    </w:p>
    <w:p w:rsidR="0006012C" w:rsidRPr="00156DB8" w:rsidRDefault="0006012C" w:rsidP="0006012C">
      <w:pPr>
        <w:numPr>
          <w:ilvl w:val="0"/>
          <w:numId w:val="6"/>
        </w:numPr>
        <w:tabs>
          <w:tab w:val="left" w:pos="720"/>
        </w:tabs>
        <w:jc w:val="both"/>
      </w:pPr>
      <w:r w:rsidRPr="00156DB8">
        <w:t>The successful bidder is required to arrange for removal of the items immediately</w:t>
      </w:r>
      <w:r>
        <w:t xml:space="preserve"> and dispose of the electronic waste as per the </w:t>
      </w:r>
      <w:proofErr w:type="spellStart"/>
      <w:r>
        <w:t>govt</w:t>
      </w:r>
      <w:proofErr w:type="spellEnd"/>
      <w:r>
        <w:t xml:space="preserve"> prescribed procedure</w:t>
      </w:r>
      <w:r w:rsidRPr="00156DB8">
        <w:t>. If the successful bidder fails to pay the full value</w:t>
      </w:r>
      <w:r>
        <w:t xml:space="preserve"> of the bid on the day following the day on which the letter of acceptance of the bid is issued to the successful bidder</w:t>
      </w:r>
      <w:r w:rsidRPr="00156DB8">
        <w:t>, the EMD will be forfeited. Also after paying the full amount if the materials are not lifted from the prem</w:t>
      </w:r>
      <w:r>
        <w:t xml:space="preserve">ises within 3 days, a sum of Rs. </w:t>
      </w:r>
      <w:r w:rsidRPr="00156DB8">
        <w:t>500/- per day will be levied till the materials are lifted for a reasonable period (7 days) towards ground charges.</w:t>
      </w:r>
    </w:p>
    <w:p w:rsidR="0006012C" w:rsidRPr="00156DB8" w:rsidRDefault="0006012C" w:rsidP="0006012C">
      <w:pPr>
        <w:tabs>
          <w:tab w:val="left" w:pos="720"/>
        </w:tabs>
        <w:jc w:val="both"/>
      </w:pPr>
    </w:p>
    <w:p w:rsidR="0006012C" w:rsidRPr="00156DB8" w:rsidRDefault="0006012C" w:rsidP="0006012C">
      <w:pPr>
        <w:numPr>
          <w:ilvl w:val="0"/>
          <w:numId w:val="6"/>
        </w:numPr>
        <w:tabs>
          <w:tab w:val="left" w:pos="720"/>
        </w:tabs>
        <w:jc w:val="both"/>
      </w:pPr>
      <w:r w:rsidRPr="00156DB8">
        <w:t>The agencies participating in the above auction (sealed bid system) should mention the name, address, contact number, bank account, GST number etc., invariably.</w:t>
      </w:r>
    </w:p>
    <w:p w:rsidR="0006012C" w:rsidRPr="00156DB8" w:rsidRDefault="0006012C" w:rsidP="0006012C">
      <w:pPr>
        <w:tabs>
          <w:tab w:val="left" w:pos="720"/>
        </w:tabs>
      </w:pPr>
    </w:p>
    <w:p w:rsidR="0006012C" w:rsidRPr="00156DB8" w:rsidRDefault="0006012C" w:rsidP="0006012C">
      <w:pPr>
        <w:numPr>
          <w:ilvl w:val="0"/>
          <w:numId w:val="6"/>
        </w:numPr>
        <w:tabs>
          <w:tab w:val="left" w:pos="720"/>
        </w:tabs>
        <w:jc w:val="both"/>
      </w:pPr>
      <w:r w:rsidRPr="00156DB8">
        <w:t>Sealed bids received after the due date and time shall not be considered and rejected summarily.</w:t>
      </w:r>
    </w:p>
    <w:p w:rsidR="0006012C" w:rsidRPr="00156DB8" w:rsidRDefault="0006012C" w:rsidP="0006012C">
      <w:pPr>
        <w:tabs>
          <w:tab w:val="left" w:pos="720"/>
        </w:tabs>
        <w:jc w:val="both"/>
      </w:pPr>
    </w:p>
    <w:p w:rsidR="0006012C" w:rsidRPr="00156DB8" w:rsidRDefault="0006012C" w:rsidP="0006012C">
      <w:pPr>
        <w:numPr>
          <w:ilvl w:val="0"/>
          <w:numId w:val="6"/>
        </w:numPr>
        <w:tabs>
          <w:tab w:val="left" w:pos="720"/>
        </w:tabs>
        <w:jc w:val="both"/>
      </w:pPr>
      <w:r w:rsidRPr="00156DB8">
        <w:t>Sealed bids received without requisite EMD shall be rejected summarily.</w:t>
      </w:r>
    </w:p>
    <w:p w:rsidR="0006012C" w:rsidRPr="00156DB8" w:rsidRDefault="0006012C" w:rsidP="0006012C">
      <w:pPr>
        <w:tabs>
          <w:tab w:val="left" w:pos="720"/>
        </w:tabs>
        <w:jc w:val="both"/>
      </w:pPr>
    </w:p>
    <w:p w:rsidR="0006012C" w:rsidRPr="00156DB8" w:rsidRDefault="0006012C" w:rsidP="0006012C">
      <w:pPr>
        <w:numPr>
          <w:ilvl w:val="0"/>
          <w:numId w:val="6"/>
        </w:numPr>
        <w:tabs>
          <w:tab w:val="left" w:pos="720"/>
        </w:tabs>
        <w:jc w:val="both"/>
      </w:pPr>
      <w:r w:rsidRPr="00156DB8">
        <w:t xml:space="preserve">Overwriting is not allowed and </w:t>
      </w:r>
      <w:proofErr w:type="spellStart"/>
      <w:r w:rsidRPr="00156DB8">
        <w:t>tenderers</w:t>
      </w:r>
      <w:proofErr w:type="spellEnd"/>
      <w:r w:rsidRPr="00156DB8">
        <w:t xml:space="preserve"> putting extra conditions will not be accepted.</w:t>
      </w:r>
    </w:p>
    <w:p w:rsidR="0006012C" w:rsidRPr="00156DB8" w:rsidRDefault="0006012C" w:rsidP="0006012C">
      <w:pPr>
        <w:tabs>
          <w:tab w:val="left" w:pos="720"/>
        </w:tabs>
        <w:jc w:val="both"/>
      </w:pPr>
    </w:p>
    <w:p w:rsidR="0006012C" w:rsidRPr="00156DB8" w:rsidRDefault="0006012C" w:rsidP="0006012C">
      <w:pPr>
        <w:numPr>
          <w:ilvl w:val="0"/>
          <w:numId w:val="6"/>
        </w:numPr>
        <w:tabs>
          <w:tab w:val="left" w:pos="720"/>
        </w:tabs>
        <w:jc w:val="both"/>
      </w:pPr>
      <w:r w:rsidRPr="00156DB8">
        <w:t>Prescribed offer form and commercial bid duly filled</w:t>
      </w:r>
      <w:r>
        <w:t xml:space="preserve"> </w:t>
      </w:r>
      <w:r w:rsidRPr="00156DB8">
        <w:t>in &amp; signed on all the pages along with requisite EMD should be submitted in a separate cover/envelope super scribed as Tender for Disposal of Scraps.</w:t>
      </w:r>
    </w:p>
    <w:p w:rsidR="0006012C" w:rsidRPr="00156DB8" w:rsidRDefault="0006012C" w:rsidP="0006012C">
      <w:pPr>
        <w:tabs>
          <w:tab w:val="left" w:pos="720"/>
        </w:tabs>
        <w:jc w:val="both"/>
      </w:pPr>
    </w:p>
    <w:p w:rsidR="0006012C" w:rsidRDefault="0006012C" w:rsidP="0006012C">
      <w:pPr>
        <w:numPr>
          <w:ilvl w:val="0"/>
          <w:numId w:val="6"/>
        </w:numPr>
        <w:tabs>
          <w:tab w:val="left" w:pos="720"/>
        </w:tabs>
        <w:jc w:val="both"/>
      </w:pPr>
      <w:r w:rsidRPr="00156DB8">
        <w:t xml:space="preserve">Offer form and commercial bid format enclosed.   </w:t>
      </w:r>
    </w:p>
    <w:p w:rsidR="0006012C" w:rsidRDefault="0006012C" w:rsidP="0006012C">
      <w:pPr>
        <w:pStyle w:val="ListParagraph"/>
        <w:jc w:val="both"/>
      </w:pPr>
    </w:p>
    <w:p w:rsidR="0006012C" w:rsidRDefault="0006012C" w:rsidP="0006012C">
      <w:pPr>
        <w:numPr>
          <w:ilvl w:val="0"/>
          <w:numId w:val="6"/>
        </w:numPr>
        <w:tabs>
          <w:tab w:val="left" w:pos="720"/>
        </w:tabs>
        <w:jc w:val="both"/>
      </w:pPr>
      <w:r>
        <w:t>The Director, VITM deserves the right to cancel the tender without assigning any reasons.</w:t>
      </w:r>
    </w:p>
    <w:p w:rsidR="00B942B3" w:rsidRDefault="00B942B3" w:rsidP="00B942B3">
      <w:pPr>
        <w:pStyle w:val="ListParagraph"/>
      </w:pPr>
    </w:p>
    <w:p w:rsidR="00B942B3" w:rsidRDefault="00B942B3" w:rsidP="00B942B3">
      <w:pPr>
        <w:tabs>
          <w:tab w:val="left" w:pos="720"/>
        </w:tabs>
        <w:jc w:val="both"/>
      </w:pPr>
    </w:p>
    <w:p w:rsidR="00B942B3" w:rsidRDefault="00B942B3" w:rsidP="00B942B3">
      <w:pPr>
        <w:tabs>
          <w:tab w:val="left" w:pos="720"/>
        </w:tabs>
        <w:jc w:val="both"/>
      </w:pPr>
      <w:r>
        <w:tab/>
        <w:t>Thanking you,</w:t>
      </w:r>
    </w:p>
    <w:p w:rsidR="00B942B3" w:rsidRDefault="00B942B3" w:rsidP="00B942B3">
      <w:pPr>
        <w:tabs>
          <w:tab w:val="left" w:pos="720"/>
        </w:tabs>
        <w:jc w:val="both"/>
      </w:pPr>
    </w:p>
    <w:p w:rsidR="00B942B3" w:rsidRDefault="00B942B3" w:rsidP="00B942B3">
      <w:pPr>
        <w:tabs>
          <w:tab w:val="left" w:pos="720"/>
        </w:tabs>
        <w:ind w:left="7200"/>
        <w:jc w:val="center"/>
      </w:pPr>
      <w:r>
        <w:t>Yours faithfully,</w:t>
      </w:r>
    </w:p>
    <w:p w:rsidR="00B942B3" w:rsidRDefault="00B942B3" w:rsidP="00B942B3">
      <w:pPr>
        <w:tabs>
          <w:tab w:val="left" w:pos="720"/>
        </w:tabs>
        <w:ind w:left="7200"/>
        <w:jc w:val="center"/>
      </w:pPr>
    </w:p>
    <w:p w:rsidR="00B942B3" w:rsidRDefault="00B942B3" w:rsidP="00B942B3">
      <w:pPr>
        <w:tabs>
          <w:tab w:val="left" w:pos="720"/>
        </w:tabs>
        <w:ind w:left="7200"/>
        <w:jc w:val="center"/>
      </w:pPr>
    </w:p>
    <w:p w:rsidR="00B942B3" w:rsidRDefault="00B942B3" w:rsidP="00B942B3">
      <w:pPr>
        <w:tabs>
          <w:tab w:val="left" w:pos="720"/>
        </w:tabs>
        <w:ind w:left="7200"/>
        <w:jc w:val="center"/>
      </w:pPr>
    </w:p>
    <w:p w:rsidR="00B942B3" w:rsidRDefault="00B942B3" w:rsidP="00B942B3">
      <w:pPr>
        <w:tabs>
          <w:tab w:val="left" w:pos="720"/>
        </w:tabs>
        <w:ind w:left="7200"/>
        <w:jc w:val="center"/>
      </w:pPr>
      <w:r>
        <w:t>(C R SURESH)</w:t>
      </w:r>
    </w:p>
    <w:p w:rsidR="00B942B3" w:rsidRPr="00156DB8" w:rsidRDefault="00B942B3" w:rsidP="00B942B3">
      <w:pPr>
        <w:tabs>
          <w:tab w:val="left" w:pos="720"/>
        </w:tabs>
        <w:ind w:left="7200"/>
        <w:jc w:val="center"/>
      </w:pPr>
      <w:r>
        <w:t>Section Officer</w:t>
      </w:r>
    </w:p>
    <w:p w:rsidR="0006012C" w:rsidRDefault="0006012C">
      <w:pPr>
        <w:spacing w:after="200" w:line="276" w:lineRule="auto"/>
      </w:pPr>
    </w:p>
    <w:p w:rsidR="002856F9" w:rsidRDefault="002856F9" w:rsidP="00797765">
      <w:pPr>
        <w:spacing w:after="200" w:line="276" w:lineRule="auto"/>
      </w:pPr>
    </w:p>
    <w:sectPr w:rsidR="002856F9" w:rsidSect="0006012C">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65BA"/>
    <w:multiLevelType w:val="hybridMultilevel"/>
    <w:tmpl w:val="D0EED916"/>
    <w:lvl w:ilvl="0" w:tplc="7FFEA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37051F"/>
    <w:multiLevelType w:val="hybridMultilevel"/>
    <w:tmpl w:val="E77E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B4FE1"/>
    <w:multiLevelType w:val="hybridMultilevel"/>
    <w:tmpl w:val="E77E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B7733"/>
    <w:multiLevelType w:val="hybridMultilevel"/>
    <w:tmpl w:val="067879D4"/>
    <w:lvl w:ilvl="0" w:tplc="DEBEC3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E5B6B"/>
    <w:multiLevelType w:val="hybridMultilevel"/>
    <w:tmpl w:val="7186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C4DAE"/>
    <w:multiLevelType w:val="hybridMultilevel"/>
    <w:tmpl w:val="3AEC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A3ECF"/>
    <w:multiLevelType w:val="hybridMultilevel"/>
    <w:tmpl w:val="8A5C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81A"/>
    <w:rsid w:val="00056813"/>
    <w:rsid w:val="0006012C"/>
    <w:rsid w:val="000A72BC"/>
    <w:rsid w:val="00165924"/>
    <w:rsid w:val="00177D81"/>
    <w:rsid w:val="001A6B5F"/>
    <w:rsid w:val="001D2237"/>
    <w:rsid w:val="001E74C1"/>
    <w:rsid w:val="002856F9"/>
    <w:rsid w:val="002A4E11"/>
    <w:rsid w:val="00347BA0"/>
    <w:rsid w:val="005020DD"/>
    <w:rsid w:val="00596F9A"/>
    <w:rsid w:val="005A3C27"/>
    <w:rsid w:val="005D4223"/>
    <w:rsid w:val="00636E73"/>
    <w:rsid w:val="006827C7"/>
    <w:rsid w:val="006C5041"/>
    <w:rsid w:val="006F6D45"/>
    <w:rsid w:val="00797765"/>
    <w:rsid w:val="007D1877"/>
    <w:rsid w:val="008650F2"/>
    <w:rsid w:val="008748DD"/>
    <w:rsid w:val="008C282B"/>
    <w:rsid w:val="008C67F8"/>
    <w:rsid w:val="00974F80"/>
    <w:rsid w:val="009B581A"/>
    <w:rsid w:val="009F3506"/>
    <w:rsid w:val="00A15956"/>
    <w:rsid w:val="00B942B3"/>
    <w:rsid w:val="00BD5A96"/>
    <w:rsid w:val="00BF2072"/>
    <w:rsid w:val="00BF2CE7"/>
    <w:rsid w:val="00C329E2"/>
    <w:rsid w:val="00D07D75"/>
    <w:rsid w:val="00D23D94"/>
    <w:rsid w:val="00D45931"/>
    <w:rsid w:val="00D97C9C"/>
    <w:rsid w:val="00DC1308"/>
    <w:rsid w:val="00E008A8"/>
    <w:rsid w:val="00ED0031"/>
    <w:rsid w:val="00F1783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81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81A"/>
    <w:pPr>
      <w:ind w:left="720"/>
    </w:pPr>
  </w:style>
  <w:style w:type="paragraph" w:styleId="BalloonText">
    <w:name w:val="Balloon Text"/>
    <w:basedOn w:val="Normal"/>
    <w:link w:val="BalloonTextChar"/>
    <w:uiPriority w:val="99"/>
    <w:semiHidden/>
    <w:unhideWhenUsed/>
    <w:rsid w:val="00636E73"/>
    <w:rPr>
      <w:rFonts w:ascii="Tahoma" w:hAnsi="Tahoma" w:cs="Tahoma"/>
      <w:sz w:val="16"/>
      <w:szCs w:val="16"/>
    </w:rPr>
  </w:style>
  <w:style w:type="character" w:customStyle="1" w:styleId="BalloonTextChar">
    <w:name w:val="Balloon Text Char"/>
    <w:basedOn w:val="DefaultParagraphFont"/>
    <w:link w:val="BalloonText"/>
    <w:uiPriority w:val="99"/>
    <w:semiHidden/>
    <w:rsid w:val="00636E73"/>
    <w:rPr>
      <w:rFonts w:ascii="Tahoma" w:eastAsia="Times New Roman" w:hAnsi="Tahoma" w:cs="Tahoma"/>
      <w:sz w:val="16"/>
      <w:szCs w:val="16"/>
    </w:rPr>
  </w:style>
  <w:style w:type="table" w:styleId="TableGrid">
    <w:name w:val="Table Grid"/>
    <w:basedOn w:val="TableNormal"/>
    <w:uiPriority w:val="59"/>
    <w:rsid w:val="007D1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2021-11-29T04:40:00Z</cp:lastPrinted>
  <dcterms:created xsi:type="dcterms:W3CDTF">2021-11-29T04:41:00Z</dcterms:created>
  <dcterms:modified xsi:type="dcterms:W3CDTF">2021-11-29T04:42:00Z</dcterms:modified>
</cp:coreProperties>
</file>